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lineRule="auto"/>
        <w:rPr>
          <w:sz w:val="32"/>
          <w:szCs w:val="32"/>
        </w:rPr>
      </w:pPr>
      <w:r w:rsidDel="00000000" w:rsidR="00000000" w:rsidRPr="00000000">
        <w:rPr>
          <w:sz w:val="32"/>
          <w:szCs w:val="32"/>
          <w:rtl w:val="0"/>
        </w:rPr>
        <w:t xml:space="preserve">Appendix A: Self-assessment form</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This self-assessment form should be completed by the complaints officer and it must be reviewed and approved by the landlord’s governing body at least annually. </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Once approved, landlords must publish the self-assessment as part of the annual complaints performance and service improvement report on their website. The governing body’s response to the report must be published alongside this.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are required to complete the self-assessment in full and support all statements with evidence, with additional commentary as necessary.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We recognise 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spacing w:after="120" w:lineRule="auto"/>
        <w:rPr/>
      </w:pPr>
      <w:r w:rsidDel="00000000" w:rsidR="00000000" w:rsidRPr="00000000">
        <w:rPr>
          <w:rtl w:val="0"/>
        </w:rPr>
        <w:t xml:space="preserve"> Section 1: Definition of a complaint</w:t>
      </w:r>
    </w:p>
    <w:p w:rsidR="00000000" w:rsidDel="00000000" w:rsidP="00000000" w:rsidRDefault="00000000" w:rsidRPr="00000000" w14:paraId="0000000B">
      <w:pPr>
        <w:rPr/>
      </w:pPr>
      <w:r w:rsidDel="00000000" w:rsidR="00000000" w:rsidRPr="00000000">
        <w:rPr>
          <w:rtl w:val="0"/>
        </w:rPr>
      </w:r>
    </w:p>
    <w:tbl>
      <w:tblPr>
        <w:tblStyle w:val="Table1"/>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61"/>
        <w:gridCol w:w="1332"/>
        <w:gridCol w:w="3744"/>
        <w:gridCol w:w="3234"/>
        <w:tblGridChange w:id="0">
          <w:tblGrid>
            <w:gridCol w:w="1177"/>
            <w:gridCol w:w="4461"/>
            <w:gridCol w:w="1332"/>
            <w:gridCol w:w="3744"/>
            <w:gridCol w:w="3234"/>
          </w:tblGrid>
        </w:tblGridChange>
      </w:tblGrid>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1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complaint must be defined as:</w:t>
            </w:r>
          </w:p>
          <w:p w:rsidR="00000000" w:rsidDel="00000000" w:rsidP="00000000" w:rsidRDefault="00000000" w:rsidRPr="00000000" w14:paraId="00000013">
            <w:pPr>
              <w:spacing w:after="120" w:lineRule="auto"/>
              <w:ind w:left="567"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‘an expression of dissatisfaction, however made, about the standard of service, actions or lack of action by the landlord, its own staff, or those acting on its behalf, affecting a resident or group of residents.’ </w:t>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references throughout this document refer to our Complaints Policy</w:t>
            </w:r>
          </w:p>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1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vAlign w:val="center"/>
          </w:tcPr>
          <w:p w:rsidR="00000000" w:rsidDel="00000000" w:rsidP="00000000" w:rsidRDefault="00000000" w:rsidRPr="00000000" w14:paraId="000000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1.5/1.6/1.8</w:t>
            </w:r>
          </w:p>
        </w:tc>
        <w:tc>
          <w:tcPr>
            <w:vAlign w:val="center"/>
          </w:tcPr>
          <w:p w:rsidR="00000000" w:rsidDel="00000000" w:rsidP="00000000" w:rsidRDefault="00000000" w:rsidRPr="00000000" w14:paraId="0000001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vAlign w:val="center"/>
          </w:tcPr>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vAlign w:val="center"/>
          </w:tcPr>
          <w:p w:rsidR="00000000" w:rsidDel="00000000" w:rsidP="00000000" w:rsidRDefault="00000000" w:rsidRPr="00000000" w14:paraId="000000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 AND 1.6</w:t>
            </w:r>
          </w:p>
        </w:tc>
        <w:tc>
          <w:tcPr>
            <w:vAlign w:val="center"/>
          </w:tcPr>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record complaints via a Complaints Log.  We intend to start a log for service requests to ensure an audit trail</w:t>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rsidR="00000000" w:rsidDel="00000000" w:rsidP="00000000" w:rsidRDefault="00000000" w:rsidRPr="00000000" w14:paraId="00000026">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vAlign w:val="center"/>
          </w:tcPr>
          <w:p w:rsidR="00000000" w:rsidDel="00000000" w:rsidP="00000000" w:rsidRDefault="00000000" w:rsidRPr="00000000" w14:paraId="0000002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rsidR="00000000" w:rsidDel="00000000" w:rsidP="00000000" w:rsidRDefault="00000000" w:rsidRPr="00000000" w14:paraId="0000002C">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vAlign w:val="center"/>
          </w:tcPr>
          <w:p w:rsidR="00000000" w:rsidDel="00000000" w:rsidP="00000000" w:rsidRDefault="00000000" w:rsidRPr="00000000" w14:paraId="0000002E">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Need to add complaint procedure to Annual Survey</w:t>
            </w:r>
          </w:p>
        </w:tc>
      </w:tr>
    </w:tbl>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Style w:val="Heading1"/>
        <w:spacing w:after="120" w:lineRule="auto"/>
        <w:rPr/>
      </w:pPr>
      <w:r w:rsidDel="00000000" w:rsidR="00000000" w:rsidRPr="00000000">
        <w:rPr>
          <w:rtl w:val="0"/>
        </w:rPr>
        <w:t xml:space="preserve">Section 2: Exclusions</w:t>
      </w:r>
    </w:p>
    <w:p w:rsidR="00000000" w:rsidDel="00000000" w:rsidP="00000000" w:rsidRDefault="00000000" w:rsidRPr="00000000" w14:paraId="00000034">
      <w:pPr>
        <w:rPr/>
      </w:pPr>
      <w:r w:rsidDel="00000000" w:rsidR="00000000" w:rsidRPr="00000000">
        <w:rPr>
          <w:rtl w:val="0"/>
        </w:rPr>
      </w:r>
    </w:p>
    <w:tbl>
      <w:tblPr>
        <w:tblStyle w:val="Table2"/>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54"/>
        <w:gridCol w:w="1332"/>
        <w:gridCol w:w="3745"/>
        <w:gridCol w:w="3240"/>
        <w:tblGridChange w:id="0">
          <w:tblGrid>
            <w:gridCol w:w="1177"/>
            <w:gridCol w:w="4454"/>
            <w:gridCol w:w="1332"/>
            <w:gridCol w:w="3745"/>
            <w:gridCol w:w="3240"/>
          </w:tblGrid>
        </w:tblGridChange>
      </w:tblGrid>
      <w:tr>
        <w:trPr>
          <w:cantSplit w:val="0"/>
          <w:tblHeader w:val="0"/>
        </w:trPr>
        <w:tc>
          <w:tcPr>
            <w:vAlign w:val="center"/>
          </w:tcPr>
          <w:p w:rsidR="00000000" w:rsidDel="00000000" w:rsidP="00000000" w:rsidRDefault="00000000" w:rsidRPr="00000000" w14:paraId="0000003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3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vAlign w:val="cente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accept a complaint unless there is a valid reason not to do so. If landlords decide not to accept a complaint they must be able to evidence their reasoning. Each complaint must be considered on its own merits</w:t>
            </w:r>
          </w:p>
        </w:tc>
        <w:tc>
          <w:tcPr>
            <w:vAlign w:val="center"/>
          </w:tcPr>
          <w:p w:rsidR="00000000" w:rsidDel="00000000" w:rsidP="00000000" w:rsidRDefault="00000000" w:rsidRPr="00000000" w14:paraId="000000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3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complaints policy must set out the circumstances in which a matter will not be considered as a complaint or escalated, and these circumstances must be fair and reasonable to residents. Acceptable exclusions include:</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issue giving rise to the complaint occurred over twelve months ago. </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proceedings have started. This is defined as details of the claim, such as the Claim Form and Particulars of Claim, having been filed at court.</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Matters that have previously been considered under the complaints policy. </w:t>
            </w:r>
          </w:p>
        </w:tc>
        <w:tc>
          <w:tcPr>
            <w:vAlign w:val="center"/>
          </w:tcPr>
          <w:p w:rsidR="00000000" w:rsidDel="00000000" w:rsidP="00000000" w:rsidRDefault="00000000" w:rsidRPr="00000000" w14:paraId="00000044">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vAlign w:val="center"/>
          </w:tcPr>
          <w:p w:rsidR="00000000" w:rsidDel="00000000" w:rsidP="00000000" w:rsidRDefault="00000000" w:rsidRPr="00000000" w14:paraId="00000046">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vAlign w:val="center"/>
          </w:tcPr>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vAlign w:val="center"/>
          </w:tcPr>
          <w:p w:rsidR="00000000" w:rsidDel="00000000" w:rsidP="00000000" w:rsidRDefault="00000000" w:rsidRPr="00000000" w14:paraId="0000004A">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currently state 6 months time limit in our Complaints Policy – We will amend this to 12 months.</w:t>
            </w:r>
          </w:p>
        </w:tc>
      </w:tr>
      <w:tr>
        <w:trPr>
          <w:cantSplit w:val="0"/>
          <w:tblHeader w:val="0"/>
        </w:trPr>
        <w:tc>
          <w:tcPr>
            <w:vAlign w:val="center"/>
          </w:tcPr>
          <w:p w:rsidR="00000000" w:rsidDel="00000000" w:rsidP="00000000" w:rsidRDefault="00000000" w:rsidRPr="00000000" w14:paraId="0000004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vAlign w:val="center"/>
          </w:tcPr>
          <w:p w:rsidR="00000000" w:rsidDel="00000000" w:rsidP="00000000" w:rsidRDefault="00000000" w:rsidRPr="00000000" w14:paraId="000000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50">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not take a blanket approach to excluding complaints; they must consider the individual circumstances of each complaint.</w:t>
            </w:r>
          </w:p>
        </w:tc>
        <w:tc>
          <w:tcPr>
            <w:vAlign w:val="center"/>
          </w:tcPr>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vAlign w:val="center"/>
          </w:tcPr>
          <w:p w:rsidR="00000000" w:rsidDel="00000000" w:rsidP="00000000" w:rsidRDefault="00000000" w:rsidRPr="00000000" w14:paraId="000000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Our Complaints Policy doesn’t specifically this, however, we will amend in accordance with this requirement.</w:t>
            </w:r>
          </w:p>
        </w:tc>
      </w:tr>
    </w:tbl>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pStyle w:val="Heading1"/>
        <w:spacing w:after="120" w:lineRule="auto"/>
        <w:rPr/>
      </w:pPr>
      <w:r w:rsidDel="00000000" w:rsidR="00000000" w:rsidRPr="00000000">
        <w:rPr>
          <w:rtl w:val="0"/>
        </w:rPr>
        <w:t xml:space="preserve">Section 3: Accessibility and Awareness</w:t>
      </w:r>
    </w:p>
    <w:p w:rsidR="00000000" w:rsidDel="00000000" w:rsidP="00000000" w:rsidRDefault="00000000" w:rsidRPr="00000000" w14:paraId="0000005B">
      <w:pPr>
        <w:rPr/>
      </w:pPr>
      <w:r w:rsidDel="00000000" w:rsidR="00000000" w:rsidRPr="00000000">
        <w:rPr>
          <w:rtl w:val="0"/>
        </w:rPr>
      </w:r>
    </w:p>
    <w:tbl>
      <w:tblPr>
        <w:tblStyle w:val="Table3"/>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48"/>
        <w:gridCol w:w="1332"/>
        <w:gridCol w:w="3748"/>
        <w:gridCol w:w="3243"/>
        <w:tblGridChange w:id="0">
          <w:tblGrid>
            <w:gridCol w:w="1177"/>
            <w:gridCol w:w="4448"/>
            <w:gridCol w:w="1332"/>
            <w:gridCol w:w="3748"/>
            <w:gridCol w:w="3243"/>
          </w:tblGrid>
        </w:tblGridChange>
      </w:tblGrid>
      <w:tr>
        <w:trPr>
          <w:cantSplit w:val="0"/>
          <w:tblHeader w:val="0"/>
        </w:trPr>
        <w:tc>
          <w:tcPr>
            <w:vAlign w:val="center"/>
          </w:tcPr>
          <w:p w:rsidR="00000000" w:rsidDel="00000000" w:rsidP="00000000" w:rsidRDefault="00000000" w:rsidRPr="00000000" w14:paraId="000000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vAlign w:val="center"/>
          </w:tcPr>
          <w:p w:rsidR="00000000" w:rsidDel="00000000" w:rsidP="00000000" w:rsidRDefault="00000000" w:rsidRPr="00000000" w14:paraId="000000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 AND 3.2</w:t>
            </w:r>
          </w:p>
        </w:tc>
        <w:tc>
          <w:tcPr>
            <w:vAlign w:val="center"/>
          </w:tcPr>
          <w:p w:rsidR="00000000" w:rsidDel="00000000" w:rsidP="00000000" w:rsidRDefault="00000000" w:rsidRPr="00000000" w14:paraId="00000065">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Residents must be able to raise their complaints in any way and with any member of staff. All staff must be aware of the complaints process and be able to pass details of the complaint to the appropriate person within the landlord.</w:t>
            </w:r>
          </w:p>
        </w:tc>
        <w:tc>
          <w:tcPr>
            <w:vAlign w:val="center"/>
          </w:tcPr>
          <w:p w:rsidR="00000000" w:rsidDel="00000000" w:rsidP="00000000" w:rsidRDefault="00000000" w:rsidRPr="00000000" w14:paraId="0000006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w:t>
            </w:r>
          </w:p>
        </w:tc>
        <w:tc>
          <w:tcPr>
            <w:vAlign w:val="center"/>
          </w:tcPr>
          <w:p w:rsidR="00000000" w:rsidDel="00000000" w:rsidP="00000000" w:rsidRDefault="00000000" w:rsidRPr="00000000" w14:paraId="000000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only employ one member of Staff</w:t>
            </w:r>
          </w:p>
        </w:tc>
      </w:tr>
      <w:tr>
        <w:trPr>
          <w:cantSplit w:val="0"/>
          <w:tblHeader w:val="0"/>
        </w:trPr>
        <w:tc>
          <w:tcPr>
            <w:vAlign w:val="center"/>
          </w:tcPr>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 volumes of complaints must not be seen as a negative, as they can be indicative of a well-publicised and accessible complaints process.  Low complaint volumes are potentially a sign that residents are unable to complain.</w:t>
            </w:r>
          </w:p>
        </w:tc>
        <w:tc>
          <w:tcPr>
            <w:vAlign w:val="center"/>
          </w:tcPr>
          <w:p w:rsidR="00000000" w:rsidDel="00000000" w:rsidP="00000000" w:rsidRDefault="00000000" w:rsidRPr="00000000" w14:paraId="0000006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Board does not set targets and deal with high/low levels of complaints as appropriate. 1 complaint received during period.</w:t>
            </w:r>
          </w:p>
        </w:tc>
      </w:tr>
      <w:tr>
        <w:trPr>
          <w:cantSplit w:val="0"/>
          <w:tblHeader w:val="0"/>
        </w:trPr>
        <w:tc>
          <w:tcPr>
            <w:vAlign w:val="center"/>
          </w:tcPr>
          <w:p w:rsidR="00000000" w:rsidDel="00000000" w:rsidP="00000000" w:rsidRDefault="00000000" w:rsidRPr="00000000" w14:paraId="000000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vAlign w:val="center"/>
          </w:tcPr>
          <w:p w:rsidR="00000000" w:rsidDel="00000000" w:rsidP="00000000" w:rsidRDefault="00000000" w:rsidRPr="00000000" w14:paraId="000000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7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Available to residents in Policy booklet sited in the Residents’ Lounge</w:t>
            </w:r>
          </w:p>
        </w:tc>
        <w:tc>
          <w:tcPr>
            <w:vAlign w:val="center"/>
          </w:tcPr>
          <w:p w:rsidR="00000000" w:rsidDel="00000000" w:rsidP="00000000" w:rsidRDefault="00000000" w:rsidRPr="00000000" w14:paraId="000000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Our website is in need of an upgrade to accommodate our regulatory requirements – in progress</w:t>
            </w:r>
          </w:p>
        </w:tc>
      </w:tr>
      <w:tr>
        <w:trPr>
          <w:cantSplit w:val="0"/>
          <w:tblHeader w:val="0"/>
        </w:trPr>
        <w:tc>
          <w:tcPr>
            <w:vAlign w:val="center"/>
          </w:tcPr>
          <w:p w:rsidR="00000000" w:rsidDel="00000000" w:rsidP="00000000" w:rsidRDefault="00000000" w:rsidRPr="00000000" w14:paraId="0000007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201f1e"/>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must explain how the landlord will publicise details of the complaints policy, including information about the Ombudsman and this Code.</w:t>
            </w:r>
            <w:r w:rsidDel="00000000" w:rsidR="00000000" w:rsidRPr="00000000">
              <w:rPr>
                <w:rtl w:val="0"/>
              </w:rPr>
            </w:r>
          </w:p>
        </w:tc>
        <w:tc>
          <w:tcPr>
            <w:vAlign w:val="center"/>
          </w:tcPr>
          <w:p w:rsidR="00000000" w:rsidDel="00000000" w:rsidP="00000000" w:rsidRDefault="00000000" w:rsidRPr="00000000" w14:paraId="000000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7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 AND 9</w:t>
            </w:r>
          </w:p>
        </w:tc>
        <w:tc>
          <w:tcPr>
            <w:vAlign w:val="center"/>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201f1e"/>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give residents the opportunity to have a representative deal with their complaint on their behalf, and to be represented or accompanied at any meeting with the landlord. </w:t>
            </w:r>
            <w:r w:rsidDel="00000000" w:rsidR="00000000" w:rsidRPr="00000000">
              <w:rPr>
                <w:rtl w:val="0"/>
              </w:rPr>
            </w:r>
          </w:p>
        </w:tc>
        <w:tc>
          <w:tcPr>
            <w:vAlign w:val="center"/>
          </w:tcPr>
          <w:p w:rsidR="00000000" w:rsidDel="00000000" w:rsidP="00000000" w:rsidRDefault="00000000" w:rsidRPr="00000000" w14:paraId="000000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vAlign w:val="center"/>
          </w:tcPr>
          <w:p w:rsidR="00000000" w:rsidDel="00000000" w:rsidP="00000000" w:rsidRDefault="00000000" w:rsidRPr="00000000" w14:paraId="0000007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1.8/3.2</w:t>
            </w:r>
          </w:p>
        </w:tc>
        <w:tc>
          <w:tcPr>
            <w:vAlign w:val="center"/>
          </w:tcPr>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don’t specifically refer to this in our complaints policy, but will add it in</w:t>
            </w:r>
          </w:p>
        </w:tc>
      </w:tr>
      <w:tr>
        <w:trPr>
          <w:cantSplit w:val="0"/>
          <w:tblHeader w:val="0"/>
        </w:trPr>
        <w:tc>
          <w:tcPr>
            <w:vAlign w:val="center"/>
          </w:tcPr>
          <w:p w:rsidR="00000000" w:rsidDel="00000000" w:rsidP="00000000" w:rsidRDefault="00000000" w:rsidRPr="00000000" w14:paraId="000000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201f1e"/>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provide residents with information on their right to access the Ombudsman service and how the individual can engage with the Ombudsman about their complaint.</w:t>
            </w:r>
            <w:r w:rsidDel="00000000" w:rsidR="00000000" w:rsidRPr="00000000">
              <w:rPr>
                <w:rtl w:val="0"/>
              </w:rPr>
            </w:r>
          </w:p>
        </w:tc>
        <w:tc>
          <w:tcPr>
            <w:vAlign w:val="center"/>
          </w:tcPr>
          <w:p w:rsidR="00000000" w:rsidDel="00000000" w:rsidP="00000000" w:rsidRDefault="00000000" w:rsidRPr="00000000" w14:paraId="00000081">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 6.7 AND 8</w:t>
            </w:r>
          </w:p>
        </w:tc>
        <w:tc>
          <w:tcPr>
            <w:vAlign w:val="center"/>
          </w:tcPr>
          <w:p w:rsidR="00000000" w:rsidDel="00000000" w:rsidP="00000000" w:rsidRDefault="00000000" w:rsidRPr="00000000" w14:paraId="00000083">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spacing w:after="120" w:lineRule="auto"/>
        <w:rPr/>
      </w:pPr>
      <w:r w:rsidDel="00000000" w:rsidR="00000000" w:rsidRPr="00000000">
        <w:rPr>
          <w:rtl w:val="0"/>
        </w:rPr>
        <w:t xml:space="preserve">Section 4: Complaint Handling Staff</w:t>
      </w:r>
    </w:p>
    <w:p w:rsidR="00000000" w:rsidDel="00000000" w:rsidP="00000000" w:rsidRDefault="00000000" w:rsidRPr="00000000" w14:paraId="00000087">
      <w:pPr>
        <w:rPr/>
      </w:pPr>
      <w:r w:rsidDel="00000000" w:rsidR="00000000" w:rsidRPr="00000000">
        <w:rPr>
          <w:rtl w:val="0"/>
        </w:rPr>
      </w:r>
    </w:p>
    <w:tbl>
      <w:tblPr>
        <w:tblStyle w:val="Table4"/>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8"/>
        <w:gridCol w:w="4446"/>
        <w:gridCol w:w="1332"/>
        <w:gridCol w:w="3752"/>
        <w:gridCol w:w="3240"/>
        <w:tblGridChange w:id="0">
          <w:tblGrid>
            <w:gridCol w:w="1178"/>
            <w:gridCol w:w="4446"/>
            <w:gridCol w:w="1332"/>
            <w:gridCol w:w="3752"/>
            <w:gridCol w:w="3240"/>
          </w:tblGrid>
        </w:tblGridChange>
      </w:tblGrid>
      <w:tr>
        <w:trPr>
          <w:cantSplit w:val="0"/>
          <w:tblHeader w:val="0"/>
        </w:trPr>
        <w:tc>
          <w:tcPr>
            <w:vAlign w:val="center"/>
          </w:tcPr>
          <w:p w:rsidR="00000000" w:rsidDel="00000000" w:rsidP="00000000" w:rsidRDefault="00000000" w:rsidRPr="00000000" w14:paraId="000000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8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8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w:t>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9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 </w:t>
            </w:r>
          </w:p>
        </w:tc>
        <w:tc>
          <w:tcPr>
            <w:vAlign w:val="center"/>
          </w:tcPr>
          <w:p w:rsidR="00000000" w:rsidDel="00000000" w:rsidP="00000000" w:rsidRDefault="00000000" w:rsidRPr="00000000" w14:paraId="0000009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 only have one employee. The Manager is Complaints Officer </w:t>
            </w:r>
          </w:p>
        </w:tc>
      </w:tr>
      <w:tr>
        <w:trPr>
          <w:cantSplit w:val="0"/>
          <w:tblHeader w:val="0"/>
        </w:trPr>
        <w:tc>
          <w:tcPr>
            <w:vAlign w:val="center"/>
          </w:tcPr>
          <w:p w:rsidR="00000000" w:rsidDel="00000000" w:rsidP="00000000" w:rsidRDefault="00000000" w:rsidRPr="00000000" w14:paraId="000000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complaints officer must have access to staff at all levels to facilitate the prompt resolution of complaints. They must also have the authority and autonomy to act to resolve disputes promptly and fairly.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97">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Only one member of staff </w:t>
            </w:r>
          </w:p>
        </w:tc>
      </w:tr>
      <w:tr>
        <w:trPr>
          <w:cantSplit w:val="0"/>
          <w:tblHeader w:val="0"/>
        </w:trPr>
        <w:tc>
          <w:tcPr>
            <w:vAlign w:val="center"/>
          </w:tcPr>
          <w:p w:rsidR="00000000" w:rsidDel="00000000" w:rsidP="00000000" w:rsidRDefault="00000000" w:rsidRPr="00000000" w14:paraId="0000009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4.3</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vAlign w:val="center"/>
          </w:tcPr>
          <w:p w:rsidR="00000000" w:rsidDel="00000000" w:rsidP="00000000" w:rsidRDefault="00000000" w:rsidRPr="00000000" w14:paraId="0000009B">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9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Board has set up Complaints Log which is reviewed at every quarterly meeting</w:t>
            </w:r>
          </w:p>
        </w:tc>
        <w:tc>
          <w:tcPr>
            <w:vAlign w:val="center"/>
          </w:tcPr>
          <w:p w:rsidR="00000000" w:rsidDel="00000000" w:rsidP="00000000" w:rsidRDefault="00000000" w:rsidRPr="00000000" w14:paraId="0000009D">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E">
      <w:pPr>
        <w:pStyle w:val="Heading1"/>
        <w:spacing w:after="120" w:lineRule="auto"/>
        <w:rPr/>
      </w:pPr>
      <w:r w:rsidDel="00000000" w:rsidR="00000000" w:rsidRPr="00000000">
        <w:rPr>
          <w:rtl w:val="0"/>
        </w:rPr>
        <w:t xml:space="preserve">Section 5: The Complaint Handling Process</w:t>
      </w:r>
    </w:p>
    <w:p w:rsidR="00000000" w:rsidDel="00000000" w:rsidP="00000000" w:rsidRDefault="00000000" w:rsidRPr="00000000" w14:paraId="0000009F">
      <w:pPr>
        <w:rPr/>
      </w:pPr>
      <w:r w:rsidDel="00000000" w:rsidR="00000000" w:rsidRPr="00000000">
        <w:rPr>
          <w:rtl w:val="0"/>
        </w:rPr>
      </w:r>
    </w:p>
    <w:tbl>
      <w:tblPr>
        <w:tblStyle w:val="Table5"/>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53"/>
        <w:gridCol w:w="1332"/>
        <w:gridCol w:w="3748"/>
        <w:gridCol w:w="3238"/>
        <w:tblGridChange w:id="0">
          <w:tblGrid>
            <w:gridCol w:w="1177"/>
            <w:gridCol w:w="4453"/>
            <w:gridCol w:w="1332"/>
            <w:gridCol w:w="3748"/>
            <w:gridCol w:w="3238"/>
          </w:tblGrid>
        </w:tblGridChange>
      </w:tblGrid>
      <w:tr>
        <w:trPr>
          <w:cantSplit w:val="0"/>
          <w:tblHeader w:val="0"/>
        </w:trPr>
        <w:tc>
          <w:tcPr>
            <w:vAlign w:val="center"/>
          </w:tcPr>
          <w:p w:rsidR="00000000" w:rsidDel="00000000" w:rsidP="00000000" w:rsidRDefault="00000000" w:rsidRPr="00000000" w14:paraId="000000A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0A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0A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0A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0A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0A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have a single policy in place for dealing with complaints covered by this Code. Residents must not be treated differently if they complain.  </w:t>
            </w:r>
            <w:r w:rsidDel="00000000" w:rsidR="00000000" w:rsidRPr="00000000">
              <w:rPr>
                <w:rtl w:val="0"/>
              </w:rPr>
            </w:r>
          </w:p>
        </w:tc>
        <w:tc>
          <w:tcPr>
            <w:vAlign w:val="center"/>
          </w:tcPr>
          <w:p w:rsidR="00000000" w:rsidDel="00000000" w:rsidP="00000000" w:rsidRDefault="00000000" w:rsidRPr="00000000" w14:paraId="000000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A8">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w:t>
            </w:r>
          </w:p>
        </w:tc>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vAlign w:val="center"/>
          </w:tcPr>
          <w:p w:rsidR="00000000" w:rsidDel="00000000" w:rsidP="00000000" w:rsidRDefault="00000000" w:rsidRPr="00000000" w14:paraId="000000A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A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 and 6</w:t>
            </w:r>
          </w:p>
        </w:tc>
        <w:tc>
          <w:tcPr>
            <w:vAlign w:val="center"/>
          </w:tcPr>
          <w:p w:rsidR="00000000" w:rsidDel="00000000" w:rsidP="00000000" w:rsidRDefault="00000000" w:rsidRPr="00000000" w14:paraId="000000A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Only 2 stages in accordance with Code</w:t>
            </w:r>
          </w:p>
        </w:tc>
      </w:tr>
      <w:tr>
        <w:trPr>
          <w:cantSplit w:val="0"/>
          <w:tblHeader w:val="0"/>
        </w:trPr>
        <w:tc>
          <w:tcPr>
            <w:vAlign w:val="center"/>
          </w:tcPr>
          <w:p w:rsidR="00000000" w:rsidDel="00000000" w:rsidP="00000000" w:rsidRDefault="00000000" w:rsidRPr="00000000" w14:paraId="000000A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5.3</w:t>
            </w:r>
          </w:p>
        </w:tc>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process with more than two stages is not acceptable under any circumstances as this will make the complaint process unduly long and delay access to the Ombudsman.</w:t>
            </w:r>
          </w:p>
        </w:tc>
        <w:tc>
          <w:tcPr>
            <w:vAlign w:val="center"/>
          </w:tcPr>
          <w:p w:rsidR="00000000" w:rsidDel="00000000" w:rsidP="00000000" w:rsidRDefault="00000000" w:rsidRPr="00000000" w14:paraId="000000B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B2">
            <w:pPr>
              <w:jc w:val="center"/>
              <w:rPr/>
            </w:pPr>
            <w:r w:rsidDel="00000000" w:rsidR="00000000" w:rsidRPr="00000000">
              <w:rPr>
                <w:rFonts w:ascii="Arial" w:cs="Arial" w:eastAsia="Arial" w:hAnsi="Arial"/>
                <w:sz w:val="24"/>
                <w:szCs w:val="24"/>
                <w:rtl w:val="0"/>
              </w:rPr>
              <w:t xml:space="preserve">5 and 6</w:t>
            </w:r>
            <w:r w:rsidDel="00000000" w:rsidR="00000000" w:rsidRPr="00000000">
              <w:rPr>
                <w:rtl w:val="0"/>
              </w:rPr>
            </w:r>
          </w:p>
        </w:tc>
        <w:tc>
          <w:tcPr>
            <w:vAlign w:val="center"/>
          </w:tcPr>
          <w:p w:rsidR="00000000" w:rsidDel="00000000" w:rsidP="00000000" w:rsidRDefault="00000000" w:rsidRPr="00000000" w14:paraId="000000B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5.4</w:t>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Where a landlord’s complaint response is handled by a third party (e.g. a contractor or independent adjudicator) at any stage, it must form part of the two stage complaints process set out in this Code. Residents must not be expected to go through two complaints processes.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7">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B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 – all complaints handled internally</w:t>
            </w:r>
          </w:p>
        </w:tc>
        <w:tc>
          <w:tcPr>
            <w:vAlign w:val="center"/>
          </w:tcPr>
          <w:p w:rsidR="00000000" w:rsidDel="00000000" w:rsidP="00000000" w:rsidRDefault="00000000" w:rsidRPr="00000000" w14:paraId="000000B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are responsible for ensuring that any third parties handle complaints in line with the Code.  </w:t>
            </w:r>
            <w:r w:rsidDel="00000000" w:rsidR="00000000" w:rsidRPr="00000000">
              <w:rPr>
                <w:rtl w:val="0"/>
              </w:rPr>
            </w:r>
          </w:p>
        </w:tc>
        <w:tc>
          <w:tcPr>
            <w:vAlign w:val="center"/>
          </w:tcPr>
          <w:p w:rsidR="00000000" w:rsidDel="00000000" w:rsidP="00000000" w:rsidRDefault="00000000" w:rsidRPr="00000000" w14:paraId="000000BC">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B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 all complaints handled by Complaints Officer in first instance</w:t>
            </w:r>
          </w:p>
        </w:tc>
        <w:tc>
          <w:tcPr>
            <w:vAlign w:val="center"/>
          </w:tcPr>
          <w:p w:rsidR="00000000" w:rsidDel="00000000" w:rsidP="00000000" w:rsidRDefault="00000000" w:rsidRPr="00000000" w14:paraId="000000B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 </w:t>
            </w:r>
            <w:r w:rsidDel="00000000" w:rsidR="00000000" w:rsidRPr="00000000">
              <w:rPr>
                <w:rtl w:val="0"/>
              </w:rPr>
            </w:r>
          </w:p>
        </w:tc>
        <w:tc>
          <w:tcPr>
            <w:vAlign w:val="center"/>
          </w:tcPr>
          <w:p w:rsidR="00000000" w:rsidDel="00000000" w:rsidP="00000000" w:rsidRDefault="00000000" w:rsidRPr="00000000" w14:paraId="000000C1">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C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5.12 and 6.6.</w:t>
            </w:r>
          </w:p>
        </w:tc>
        <w:tc>
          <w:tcPr>
            <w:vAlign w:val="center"/>
          </w:tcPr>
          <w:p w:rsidR="00000000" w:rsidDel="00000000" w:rsidP="00000000" w:rsidRDefault="00000000" w:rsidRPr="00000000" w14:paraId="000000C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5.7</w:t>
            </w:r>
          </w:p>
        </w:tc>
        <w:tc>
          <w:tcP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When a complaint is acknowledged at either stage, landlords must be clear which aspects of the complaint they are, and are not, responsible for and clarify any areas where this is not clear.  </w:t>
            </w:r>
            <w:r w:rsidDel="00000000" w:rsidR="00000000" w:rsidRPr="00000000">
              <w:rPr>
                <w:rtl w:val="0"/>
              </w:rPr>
            </w:r>
          </w:p>
        </w:tc>
        <w:tc>
          <w:tcPr>
            <w:vAlign w:val="center"/>
          </w:tcPr>
          <w:p w:rsidR="00000000" w:rsidDel="00000000" w:rsidP="00000000" w:rsidRDefault="00000000" w:rsidRPr="00000000" w14:paraId="000000C6">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C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5.12 and 6.6</w:t>
            </w:r>
          </w:p>
        </w:tc>
        <w:tc>
          <w:tcPr>
            <w:vAlign w:val="center"/>
          </w:tcPr>
          <w:p w:rsidR="00000000" w:rsidDel="00000000" w:rsidP="00000000" w:rsidRDefault="00000000" w:rsidRPr="00000000" w14:paraId="000000C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5.8</w:t>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each stage of the complaints process, complaint handlers must:  </w:t>
            </w:r>
          </w:p>
          <w:p w:rsidR="00000000" w:rsidDel="00000000" w:rsidP="00000000" w:rsidRDefault="00000000" w:rsidRPr="00000000" w14:paraId="000000C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deal with complaints on their </w:t>
              <w:tab/>
              <w:t xml:space="preserve">merits, act independently, and </w:t>
              <w:tab/>
              <w:t xml:space="preserve">have an open mind;  </w:t>
            </w:r>
          </w:p>
          <w:p w:rsidR="00000000" w:rsidDel="00000000" w:rsidP="00000000" w:rsidRDefault="00000000" w:rsidRPr="00000000" w14:paraId="000000C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resident a fair chance to </w:t>
              <w:tab/>
              <w:t xml:space="preserve">set out their position;  </w:t>
            </w:r>
          </w:p>
          <w:p w:rsidR="00000000" w:rsidDel="00000000" w:rsidP="00000000" w:rsidRDefault="00000000" w:rsidRPr="00000000" w14:paraId="000000C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measures to address any </w:t>
              <w:tab/>
              <w:t xml:space="preserve">actual or perceived conflict of </w:t>
              <w:tab/>
              <w:t xml:space="preserve">interest; and  </w:t>
            </w:r>
          </w:p>
          <w:p w:rsidR="00000000" w:rsidDel="00000000" w:rsidP="00000000" w:rsidRDefault="00000000" w:rsidRPr="00000000" w14:paraId="000000C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all relevant information </w:t>
              <w:tab/>
              <w:t xml:space="preserve">and evidence carefully.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0">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D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vAlign w:val="center"/>
          </w:tcPr>
          <w:p w:rsidR="00000000" w:rsidDel="00000000" w:rsidP="00000000" w:rsidRDefault="00000000" w:rsidRPr="00000000" w14:paraId="000000D2">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5.9</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Where a response to a complaint will fall outside the timescales set out in this Code, the landlord must agree with the resident suitable intervals for keeping them informed about their complaint.</w:t>
            </w:r>
            <w:r w:rsidDel="00000000" w:rsidR="00000000" w:rsidRPr="00000000">
              <w:rPr>
                <w:rtl w:val="0"/>
              </w:rPr>
            </w:r>
          </w:p>
        </w:tc>
        <w:tc>
          <w:tcPr>
            <w:vAlign w:val="center"/>
          </w:tcPr>
          <w:p w:rsidR="00000000" w:rsidDel="00000000" w:rsidP="00000000" w:rsidRDefault="00000000" w:rsidRPr="00000000" w14:paraId="000000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vAlign w:val="center"/>
          </w:tcPr>
          <w:p w:rsidR="00000000" w:rsidDel="00000000" w:rsidP="00000000" w:rsidRDefault="00000000" w:rsidRPr="00000000" w14:paraId="000000D7">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5.10</w:t>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Del="00000000" w:rsidR="00000000" w:rsidRPr="00000000">
              <w:rPr>
                <w:rtl w:val="0"/>
              </w:rPr>
            </w:r>
          </w:p>
        </w:tc>
        <w:tc>
          <w:tcPr>
            <w:vAlign w:val="center"/>
          </w:tcPr>
          <w:p w:rsidR="00000000" w:rsidDel="00000000" w:rsidP="00000000" w:rsidRDefault="00000000" w:rsidRPr="00000000" w14:paraId="000000DA">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p w:rsidR="00000000" w:rsidDel="00000000" w:rsidP="00000000" w:rsidRDefault="00000000" w:rsidRPr="00000000" w14:paraId="000000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p w:rsidR="00000000" w:rsidDel="00000000" w:rsidP="00000000" w:rsidRDefault="00000000" w:rsidRPr="00000000" w14:paraId="000000D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vAlign w:val="center"/>
          </w:tcPr>
          <w:p w:rsidR="00000000" w:rsidDel="00000000" w:rsidP="00000000" w:rsidRDefault="00000000" w:rsidRPr="00000000" w14:paraId="000000D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5.11</w:t>
            </w:r>
          </w:p>
        </w:tc>
        <w:tc>
          <w:tcP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not refuse to escalate a complaint through all stages of the complaints procedure unless it has valid reasons to do so. Landlords must clearly set out these reasons, and they must comply with the provisions set out in section 2 of this Code. </w:t>
            </w:r>
            <w:r w:rsidDel="00000000" w:rsidR="00000000" w:rsidRPr="00000000">
              <w:rPr>
                <w:rtl w:val="0"/>
              </w:rPr>
            </w:r>
          </w:p>
        </w:tc>
        <w:tc>
          <w:tcPr>
            <w:vAlign w:val="center"/>
          </w:tcPr>
          <w:p w:rsidR="00000000" w:rsidDel="00000000" w:rsidP="00000000" w:rsidRDefault="00000000" w:rsidRPr="00000000" w14:paraId="000000E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E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p w:rsidR="00000000" w:rsidDel="00000000" w:rsidP="00000000" w:rsidRDefault="00000000" w:rsidRPr="00000000" w14:paraId="000000E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E4">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5.12</w:t>
            </w:r>
          </w:p>
        </w:tc>
        <w:tc>
          <w:tcP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8">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0E9">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held on a controlled access, but Trustee accessible Google Shared Drive</w:t>
            </w:r>
          </w:p>
        </w:tc>
      </w:tr>
      <w:tr>
        <w:trPr>
          <w:cantSplit w:val="0"/>
          <w:tblHeader w:val="0"/>
        </w:trPr>
        <w:tc>
          <w:tcPr>
            <w:vAlign w:val="center"/>
          </w:tcPr>
          <w:p w:rsidR="00000000" w:rsidDel="00000000" w:rsidP="00000000" w:rsidRDefault="00000000" w:rsidRPr="00000000" w14:paraId="000000E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5.13</w:t>
            </w:r>
          </w:p>
        </w:tc>
        <w:tc>
          <w:tcP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have processes in place to ensure a complaint can be remedied at any stage of its complaints process. Landlords must ensure appropriate remedies can be provided at any stage of the complaints process without the need for escalation.  </w:t>
            </w:r>
            <w:r w:rsidDel="00000000" w:rsidR="00000000" w:rsidRPr="00000000">
              <w:rPr>
                <w:rtl w:val="0"/>
              </w:rPr>
            </w:r>
          </w:p>
        </w:tc>
        <w:tc>
          <w:tcPr>
            <w:vAlign w:val="center"/>
          </w:tcPr>
          <w:p w:rsidR="00000000" w:rsidDel="00000000" w:rsidP="00000000" w:rsidRDefault="00000000" w:rsidRPr="00000000" w14:paraId="000000E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E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 5.3d, 5.4, 5.12</w:t>
            </w:r>
          </w:p>
        </w:tc>
        <w:tc>
          <w:tcPr>
            <w:vAlign w:val="center"/>
          </w:tcPr>
          <w:p w:rsidR="00000000" w:rsidDel="00000000" w:rsidP="00000000" w:rsidRDefault="00000000" w:rsidRPr="00000000" w14:paraId="000000EF">
            <w:pPr>
              <w:jc w:val="center"/>
              <w:rPr>
                <w:rFonts w:ascii="Arial" w:cs="Arial" w:eastAsia="Arial" w:hAnsi="Arial"/>
                <w:color w:val="ff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5.14</w:t>
            </w:r>
          </w:p>
        </w:tc>
        <w:tc>
          <w:tcP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have policies and procedures in place for managing unacceptable behaviour from residents and/or their representatives. Landlords must be able to evidence reasons for putting any restrictions in place and must keep restrictions under regular review.</w:t>
            </w:r>
            <w:r w:rsidDel="00000000" w:rsidR="00000000" w:rsidRPr="00000000">
              <w:rPr>
                <w:rtl w:val="0"/>
              </w:rPr>
            </w:r>
          </w:p>
        </w:tc>
        <w:tc>
          <w:tcPr>
            <w:vAlign w:val="center"/>
          </w:tcPr>
          <w:p w:rsidR="00000000" w:rsidDel="00000000" w:rsidP="00000000" w:rsidRDefault="00000000" w:rsidRPr="00000000" w14:paraId="000000F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F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vAlign w:val="center"/>
          </w:tcPr>
          <w:p w:rsidR="00000000" w:rsidDel="00000000" w:rsidP="00000000" w:rsidRDefault="00000000" w:rsidRPr="00000000" w14:paraId="000000F4">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5.15</w:t>
            </w:r>
          </w:p>
        </w:tc>
        <w:tc>
          <w:tcP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Any restrictions placed on contact due to unacceptable behaviour must be proportionate and demonstrate regard for the provisions of the Equality Act 2010. </w:t>
            </w:r>
            <w:r w:rsidDel="00000000" w:rsidR="00000000" w:rsidRPr="00000000">
              <w:rPr>
                <w:rtl w:val="0"/>
              </w:rPr>
            </w:r>
          </w:p>
        </w:tc>
        <w:tc>
          <w:tcPr>
            <w:vAlign w:val="center"/>
          </w:tcPr>
          <w:p w:rsidR="00000000" w:rsidDel="00000000" w:rsidP="00000000" w:rsidRDefault="00000000" w:rsidRPr="00000000" w14:paraId="000000F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0F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vAlign w:val="center"/>
          </w:tcPr>
          <w:p w:rsidR="00000000" w:rsidDel="00000000" w:rsidP="00000000" w:rsidRDefault="00000000" w:rsidRPr="00000000" w14:paraId="000000F9">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pStyle w:val="Heading1"/>
        <w:spacing w:after="120" w:lineRule="auto"/>
        <w:rPr/>
      </w:pPr>
      <w:r w:rsidDel="00000000" w:rsidR="00000000" w:rsidRPr="00000000">
        <w:rPr>
          <w:rtl w:val="0"/>
        </w:rPr>
        <w:t xml:space="preserve">Section 6: Complaints Stages</w:t>
      </w:r>
    </w:p>
    <w:p w:rsidR="00000000" w:rsidDel="00000000" w:rsidP="00000000" w:rsidRDefault="00000000" w:rsidRPr="00000000" w14:paraId="000000FE">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Stage 1</w:t>
      </w:r>
    </w:p>
    <w:tbl>
      <w:tblPr>
        <w:tblStyle w:val="Table6"/>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48"/>
        <w:gridCol w:w="1332"/>
        <w:gridCol w:w="3756"/>
        <w:gridCol w:w="3235"/>
        <w:tblGridChange w:id="0">
          <w:tblGrid>
            <w:gridCol w:w="1177"/>
            <w:gridCol w:w="4448"/>
            <w:gridCol w:w="1332"/>
            <w:gridCol w:w="3756"/>
            <w:gridCol w:w="3235"/>
          </w:tblGrid>
        </w:tblGridChange>
      </w:tblGrid>
      <w:tr>
        <w:trPr>
          <w:cantSplit w:val="0"/>
          <w:tblHeader w:val="0"/>
        </w:trPr>
        <w:tc>
          <w:tcPr>
            <w:vAlign w:val="center"/>
          </w:tcPr>
          <w:p w:rsidR="00000000" w:rsidDel="00000000" w:rsidP="00000000" w:rsidRDefault="00000000" w:rsidRPr="00000000" w14:paraId="000000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0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c>
          <w:tcP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 </w:t>
            </w:r>
            <w:r w:rsidDel="00000000" w:rsidR="00000000" w:rsidRPr="00000000">
              <w:rPr>
                <w:rtl w:val="0"/>
              </w:rPr>
            </w:r>
          </w:p>
        </w:tc>
        <w:tc>
          <w:tcPr>
            <w:vAlign w:val="center"/>
          </w:tcPr>
          <w:p w:rsidR="00000000" w:rsidDel="00000000" w:rsidP="00000000" w:rsidRDefault="00000000" w:rsidRPr="00000000" w14:paraId="00000106">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10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 AND 5.4</w:t>
            </w:r>
          </w:p>
        </w:tc>
        <w:tc>
          <w:tcPr>
            <w:vAlign w:val="center"/>
          </w:tcPr>
          <w:p w:rsidR="00000000" w:rsidDel="00000000" w:rsidP="00000000" w:rsidRDefault="00000000" w:rsidRPr="00000000" w14:paraId="0000010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w:t>
            </w:r>
          </w:p>
        </w:tc>
        <w:tc>
          <w:tcP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Complaints must be acknowledged, defined and logged at stage 1 of the complaints procedure </w:t>
            </w: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within five working days of the complaint being received</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1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0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5.3</w:t>
            </w:r>
          </w:p>
        </w:tc>
        <w:tc>
          <w:tcPr>
            <w:vAlign w:val="center"/>
          </w:tcPr>
          <w:p w:rsidR="00000000" w:rsidDel="00000000" w:rsidP="00000000" w:rsidRDefault="00000000" w:rsidRPr="00000000" w14:paraId="0000010D">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6.3</w:t>
            </w:r>
          </w:p>
        </w:tc>
        <w:tc>
          <w:tcP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issue a full response to stage 1 complaints</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within 10 working days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of the complaint being acknowledged</w:t>
            </w:r>
            <w:r w:rsidDel="00000000" w:rsidR="00000000" w:rsidRPr="00000000">
              <w:rPr>
                <w:rFonts w:ascii="Arial" w:cs="Arial" w:eastAsia="Arial" w:hAnsi="Arial"/>
                <w:b w:val="0"/>
                <w:i w:val="0"/>
                <w:smallCaps w:val="0"/>
                <w:strike w:val="0"/>
                <w:color w:val="201f1e"/>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11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1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5.4</w:t>
            </w:r>
          </w:p>
        </w:tc>
        <w:tc>
          <w:tcPr>
            <w:vAlign w:val="center"/>
          </w:tcPr>
          <w:p w:rsidR="00000000" w:rsidDel="00000000" w:rsidP="00000000" w:rsidRDefault="00000000" w:rsidRPr="00000000" w14:paraId="00000112">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6.4</w:t>
            </w:r>
          </w:p>
        </w:tc>
        <w:tc>
          <w:tcP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sidDel="00000000" w:rsidR="00000000" w:rsidRPr="00000000">
              <w:rPr>
                <w:rtl w:val="0"/>
              </w:rPr>
            </w:r>
          </w:p>
        </w:tc>
        <w:tc>
          <w:tcPr>
            <w:vAlign w:val="center"/>
          </w:tcPr>
          <w:p w:rsidR="00000000" w:rsidDel="00000000" w:rsidP="00000000" w:rsidRDefault="00000000" w:rsidRPr="00000000" w14:paraId="000001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vAlign w:val="center"/>
          </w:tcPr>
          <w:p w:rsidR="00000000" w:rsidDel="00000000" w:rsidP="00000000" w:rsidRDefault="00000000" w:rsidRPr="00000000" w14:paraId="00000117">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When an organisation informs a resident about an extension to these timescales, they must be provided with the contact details of the Ombudsman. </w:t>
            </w:r>
            <w:r w:rsidDel="00000000" w:rsidR="00000000" w:rsidRPr="00000000">
              <w:rPr>
                <w:rtl w:val="0"/>
              </w:rPr>
            </w:r>
          </w:p>
        </w:tc>
        <w:tc>
          <w:tcPr>
            <w:vAlign w:val="center"/>
          </w:tcPr>
          <w:p w:rsidR="00000000" w:rsidDel="00000000" w:rsidP="00000000" w:rsidRDefault="00000000" w:rsidRPr="00000000" w14:paraId="0000011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1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5.5/6.5</w:t>
            </w:r>
          </w:p>
        </w:tc>
        <w:tc>
          <w:tcPr>
            <w:vAlign w:val="center"/>
          </w:tcPr>
          <w:p w:rsidR="00000000" w:rsidDel="00000000" w:rsidP="00000000" w:rsidRDefault="00000000" w:rsidRPr="00000000" w14:paraId="0000011C">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Del="00000000" w:rsidR="00000000" w:rsidRPr="00000000">
              <w:rPr>
                <w:rtl w:val="0"/>
              </w:rPr>
            </w:r>
          </w:p>
        </w:tc>
        <w:tc>
          <w:tcPr>
            <w:vAlign w:val="center"/>
          </w:tcPr>
          <w:p w:rsidR="00000000" w:rsidDel="00000000" w:rsidP="00000000" w:rsidRDefault="00000000" w:rsidRPr="00000000" w14:paraId="000001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5.4/5.5/6.4</w:t>
            </w:r>
          </w:p>
        </w:tc>
        <w:tc>
          <w:tcPr>
            <w:vAlign w:val="center"/>
          </w:tcPr>
          <w:p w:rsidR="00000000" w:rsidDel="00000000" w:rsidP="00000000" w:rsidRDefault="00000000" w:rsidRPr="00000000" w14:paraId="00000121">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w:t>
            </w:r>
          </w:p>
        </w:tc>
        <w:tc>
          <w:tcP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Landlords must address all points raised in the complaint definition</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and provide clear reasons for any decisions, referencing the relevant policy, law and good practice where appropriate. </w:t>
            </w:r>
            <w:r w:rsidDel="00000000" w:rsidR="00000000" w:rsidRPr="00000000">
              <w:rPr>
                <w:rtl w:val="0"/>
              </w:rPr>
            </w:r>
          </w:p>
        </w:tc>
        <w:tc>
          <w:tcPr>
            <w:vAlign w:val="center"/>
          </w:tcPr>
          <w:p w:rsidR="00000000" w:rsidDel="00000000" w:rsidP="00000000" w:rsidRDefault="00000000" w:rsidRPr="00000000" w14:paraId="000001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5.3/5.4/5.5/6.6</w:t>
            </w:r>
          </w:p>
        </w:tc>
        <w:tc>
          <w:tcPr>
            <w:vAlign w:val="center"/>
          </w:tcPr>
          <w:p w:rsidR="00000000" w:rsidDel="00000000" w:rsidP="00000000" w:rsidRDefault="00000000" w:rsidRPr="00000000" w14:paraId="00000126">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w:t>
            </w:r>
          </w:p>
        </w:tc>
        <w:tc>
          <w:tcP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 </w:t>
            </w:r>
            <w:r w:rsidDel="00000000" w:rsidR="00000000" w:rsidRPr="00000000">
              <w:rPr>
                <w:rtl w:val="0"/>
              </w:rPr>
            </w:r>
          </w:p>
        </w:tc>
        <w:tc>
          <w:tcPr>
            <w:vAlign w:val="center"/>
          </w:tcPr>
          <w:p w:rsidR="00000000" w:rsidDel="00000000" w:rsidP="00000000" w:rsidRDefault="00000000" w:rsidRPr="00000000" w14:paraId="0000012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2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5.13</w:t>
            </w:r>
          </w:p>
        </w:tc>
        <w:tc>
          <w:tcPr>
            <w:vAlign w:val="center"/>
          </w:tcPr>
          <w:p w:rsidR="00000000" w:rsidDel="00000000" w:rsidP="00000000" w:rsidRDefault="00000000" w:rsidRPr="00000000" w14:paraId="0000012B">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6.9</w:t>
            </w:r>
          </w:p>
        </w:tc>
        <w:tc>
          <w:tcP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confirm the following in writing to the resident at the completion of stage 1 in clear, plain language:  </w:t>
            </w:r>
          </w:p>
          <w:p w:rsidR="00000000" w:rsidDel="00000000" w:rsidP="00000000" w:rsidRDefault="00000000" w:rsidRPr="00000000" w14:paraId="0000012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complaint stage; </w:t>
            </w:r>
          </w:p>
          <w:p w:rsidR="00000000" w:rsidDel="00000000" w:rsidP="00000000" w:rsidRDefault="00000000" w:rsidRPr="00000000" w14:paraId="0000012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complaint definition;</w:t>
            </w:r>
          </w:p>
          <w:p w:rsidR="00000000" w:rsidDel="00000000" w:rsidP="00000000" w:rsidRDefault="00000000" w:rsidRPr="00000000" w14:paraId="000001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decision on the complaint;</w:t>
            </w:r>
          </w:p>
          <w:p w:rsidR="00000000" w:rsidDel="00000000" w:rsidP="00000000" w:rsidRDefault="00000000" w:rsidRPr="00000000" w14:paraId="0000013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reasons for any decisions made; </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details of any remedy offered to put things right; </w:t>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outstanding actions; and </w:t>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how to escalate the matter to stage 2 if the individual is not satisfied with the response. </w:t>
            </w:r>
          </w:p>
        </w:tc>
        <w:tc>
          <w:tcPr>
            <w:vAlign w:val="center"/>
          </w:tcPr>
          <w:p w:rsidR="00000000" w:rsidDel="00000000" w:rsidP="00000000" w:rsidRDefault="00000000" w:rsidRPr="00000000" w14:paraId="0000013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5.12</w:t>
            </w:r>
          </w:p>
        </w:tc>
        <w:tc>
          <w:tcPr>
            <w:vAlign w:val="center"/>
          </w:tcPr>
          <w:p w:rsidR="00000000" w:rsidDel="00000000" w:rsidP="00000000" w:rsidRDefault="00000000" w:rsidRPr="00000000" w14:paraId="00000137">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3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Stage 2</w:t>
      </w:r>
    </w:p>
    <w:tbl>
      <w:tblPr>
        <w:tblStyle w:val="Table7"/>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8"/>
        <w:gridCol w:w="4455"/>
        <w:gridCol w:w="1332"/>
        <w:gridCol w:w="3744"/>
        <w:gridCol w:w="3239"/>
        <w:tblGridChange w:id="0">
          <w:tblGrid>
            <w:gridCol w:w="1178"/>
            <w:gridCol w:w="4455"/>
            <w:gridCol w:w="1332"/>
            <w:gridCol w:w="3744"/>
            <w:gridCol w:w="3239"/>
          </w:tblGrid>
        </w:tblGridChange>
      </w:tblGrid>
      <w:tr>
        <w:trPr>
          <w:cantSplit w:val="0"/>
          <w:tblHeader w:val="0"/>
        </w:trPr>
        <w:tc>
          <w:tcPr>
            <w:vAlign w:val="center"/>
          </w:tcPr>
          <w:p w:rsidR="00000000" w:rsidDel="00000000" w:rsidP="00000000" w:rsidRDefault="00000000" w:rsidRPr="00000000" w14:paraId="000001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3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3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6.10</w:t>
            </w:r>
          </w:p>
        </w:tc>
        <w:tc>
          <w:tcPr>
            <w:vAlign w:val="center"/>
          </w:tcPr>
          <w:p w:rsidR="00000000" w:rsidDel="00000000" w:rsidP="00000000" w:rsidRDefault="00000000" w:rsidRPr="00000000" w14:paraId="00000140">
            <w:pPr>
              <w:rPr>
                <w:rFonts w:ascii="Arial" w:cs="Arial" w:eastAsia="Arial" w:hAnsi="Arial"/>
                <w:sz w:val="24"/>
                <w:szCs w:val="24"/>
              </w:rPr>
            </w:pPr>
            <w:r w:rsidDel="00000000" w:rsidR="00000000" w:rsidRPr="00000000">
              <w:rPr>
                <w:rFonts w:ascii="Arial" w:cs="Arial" w:eastAsia="Arial" w:hAnsi="Arial"/>
                <w:sz w:val="24"/>
                <w:szCs w:val="24"/>
                <w:rtl w:val="0"/>
              </w:rPr>
              <w:t xml:space="preserve">If all or part of the complaint is not resolved to the resident’s satisfaction at stage 1, it must be progressed to stage 2 of the landlord’s procedure. Stage 2 is the landlord’s final response.</w:t>
            </w:r>
          </w:p>
        </w:tc>
        <w:tc>
          <w:tcPr>
            <w:vAlign w:val="center"/>
          </w:tcPr>
          <w:p w:rsidR="00000000" w:rsidDel="00000000" w:rsidP="00000000" w:rsidRDefault="00000000" w:rsidRPr="00000000" w14:paraId="0000014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4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c>
          <w:tcPr>
            <w:vAlign w:val="center"/>
          </w:tcPr>
          <w:p w:rsidR="00000000" w:rsidDel="00000000" w:rsidP="00000000" w:rsidRDefault="00000000" w:rsidRPr="00000000" w14:paraId="0000014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6.11</w:t>
            </w:r>
          </w:p>
        </w:tc>
        <w:tc>
          <w:tcPr>
            <w:vAlign w:val="center"/>
          </w:tcPr>
          <w:p w:rsidR="00000000" w:rsidDel="00000000" w:rsidP="00000000" w:rsidRDefault="00000000" w:rsidRPr="00000000" w14:paraId="00000145">
            <w:pPr>
              <w:rPr>
                <w:rFonts w:ascii="Arial" w:cs="Arial" w:eastAsia="Arial" w:hAnsi="Arial"/>
                <w:sz w:val="24"/>
                <w:szCs w:val="24"/>
              </w:rPr>
            </w:pPr>
            <w:r w:rsidDel="00000000" w:rsidR="00000000" w:rsidRPr="00000000">
              <w:rPr>
                <w:rFonts w:ascii="Arial" w:cs="Arial" w:eastAsia="Arial" w:hAnsi="Arial"/>
                <w:sz w:val="24"/>
                <w:szCs w:val="24"/>
                <w:rtl w:val="0"/>
              </w:rPr>
              <w:t xml:space="preserve">Requests for stage 2 must be acknowledged, defined and logged at stage 2 of the complaints procedure within five working days of the escalation request being received.  </w:t>
            </w:r>
          </w:p>
        </w:tc>
        <w:tc>
          <w:tcPr>
            <w:vAlign w:val="center"/>
          </w:tcPr>
          <w:p w:rsidR="00000000" w:rsidDel="00000000" w:rsidP="00000000" w:rsidRDefault="00000000" w:rsidRPr="00000000" w14:paraId="000001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w:t>
            </w:r>
          </w:p>
        </w:tc>
        <w:tc>
          <w:tcPr>
            <w:vAlign w:val="center"/>
          </w:tcPr>
          <w:p w:rsidR="00000000" w:rsidDel="00000000" w:rsidP="00000000" w:rsidRDefault="00000000" w:rsidRPr="00000000" w14:paraId="0000014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6.12</w:t>
            </w:r>
          </w:p>
        </w:tc>
        <w:tc>
          <w:tcPr>
            <w:vAlign w:val="center"/>
          </w:tcPr>
          <w:p w:rsidR="00000000" w:rsidDel="00000000" w:rsidP="00000000" w:rsidRDefault="00000000" w:rsidRPr="00000000" w14:paraId="0000014A">
            <w:pPr>
              <w:rPr>
                <w:rFonts w:ascii="Arial" w:cs="Arial" w:eastAsia="Arial" w:hAnsi="Arial"/>
                <w:sz w:val="24"/>
                <w:szCs w:val="24"/>
              </w:rPr>
            </w:pPr>
            <w:r w:rsidDel="00000000" w:rsidR="00000000" w:rsidRPr="00000000">
              <w:rPr>
                <w:rFonts w:ascii="Arial" w:cs="Arial" w:eastAsia="Arial" w:hAnsi="Arial"/>
                <w:sz w:val="24"/>
                <w:szCs w:val="24"/>
                <w:rtl w:val="0"/>
              </w:rPr>
              <w:t xml:space="preserve">Residents must not be required to explain their reasons for requesting a stage 2 consideration. Landlords are expected to make reasonable efforts to understand why a resident remains unhappy as part of its stage 2 response.</w:t>
            </w:r>
          </w:p>
        </w:tc>
        <w:tc>
          <w:tcPr>
            <w:vAlign w:val="center"/>
          </w:tcPr>
          <w:p w:rsidR="00000000" w:rsidDel="00000000" w:rsidP="00000000" w:rsidRDefault="00000000" w:rsidRPr="00000000" w14:paraId="0000014B">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14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 and 6.2</w:t>
            </w:r>
          </w:p>
        </w:tc>
        <w:tc>
          <w:tcPr>
            <w:vAlign w:val="center"/>
          </w:tcPr>
          <w:p w:rsidR="00000000" w:rsidDel="00000000" w:rsidP="00000000" w:rsidRDefault="00000000" w:rsidRPr="00000000" w14:paraId="0000014D">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6.13</w:t>
            </w:r>
          </w:p>
        </w:tc>
        <w:tc>
          <w:tcPr>
            <w:vAlign w:val="center"/>
          </w:tcPr>
          <w:p w:rsidR="00000000" w:rsidDel="00000000" w:rsidP="00000000" w:rsidRDefault="00000000" w:rsidRPr="00000000" w14:paraId="0000014F">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person considering the complaint at stage 2 must not be the same person that considered the complaint at stage 1. </w:t>
            </w:r>
            <w:r w:rsidDel="00000000" w:rsidR="00000000" w:rsidRPr="00000000">
              <w:rPr>
                <w:rtl w:val="0"/>
              </w:rPr>
            </w:r>
          </w:p>
        </w:tc>
        <w:tc>
          <w:tcPr>
            <w:vAlign w:val="center"/>
          </w:tcPr>
          <w:p w:rsidR="00000000" w:rsidDel="00000000" w:rsidP="00000000" w:rsidRDefault="00000000" w:rsidRPr="00000000" w14:paraId="0000015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5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vAlign w:val="center"/>
          </w:tcPr>
          <w:p w:rsidR="00000000" w:rsidDel="00000000" w:rsidP="00000000" w:rsidRDefault="00000000" w:rsidRPr="00000000" w14:paraId="00000152">
            <w:pPr>
              <w:jc w:val="center"/>
              <w:rPr>
                <w:rFonts w:ascii="Arial" w:cs="Arial" w:eastAsia="Arial" w:hAnsi="Arial"/>
                <w:color w:val="000000"/>
              </w:rPr>
            </w:pPr>
            <w:r w:rsidDel="00000000" w:rsidR="00000000" w:rsidRPr="00000000">
              <w:rPr>
                <w:rFonts w:ascii="Arial" w:cs="Arial" w:eastAsia="Arial" w:hAnsi="Arial"/>
                <w:color w:val="000000"/>
                <w:rtl w:val="0"/>
              </w:rPr>
              <w:t xml:space="preserve">Complaint officer stage 1</w:t>
            </w:r>
          </w:p>
          <w:p w:rsidR="00000000" w:rsidDel="00000000" w:rsidP="00000000" w:rsidRDefault="00000000" w:rsidRPr="00000000" w14:paraId="00000153">
            <w:pPr>
              <w:jc w:val="center"/>
              <w:rPr>
                <w:rFonts w:ascii="Arial" w:cs="Arial" w:eastAsia="Arial" w:hAnsi="Arial"/>
                <w:color w:val="000000"/>
              </w:rPr>
            </w:pPr>
            <w:r w:rsidDel="00000000" w:rsidR="00000000" w:rsidRPr="00000000">
              <w:rPr>
                <w:rFonts w:ascii="Arial" w:cs="Arial" w:eastAsia="Arial" w:hAnsi="Arial"/>
                <w:color w:val="000000"/>
                <w:rtl w:val="0"/>
              </w:rPr>
              <w:t xml:space="preserve">Appeals officer stage 2</w:t>
            </w:r>
          </w:p>
          <w:p w:rsidR="00000000" w:rsidDel="00000000" w:rsidP="00000000" w:rsidRDefault="00000000" w:rsidRPr="00000000" w14:paraId="00000154">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6.14</w:t>
            </w:r>
          </w:p>
        </w:tc>
        <w:tc>
          <w:tcPr>
            <w:vAlign w:val="center"/>
          </w:tcPr>
          <w:p w:rsidR="00000000" w:rsidDel="00000000" w:rsidP="00000000" w:rsidRDefault="00000000" w:rsidRPr="00000000" w14:paraId="00000156">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Landlords must issue a final response to the stage 2 </w:t>
            </w:r>
            <w:r w:rsidDel="00000000" w:rsidR="00000000" w:rsidRPr="00000000">
              <w:rPr>
                <w:rFonts w:ascii="Arial" w:cs="Arial" w:eastAsia="Arial" w:hAnsi="Arial"/>
                <w:b w:val="1"/>
                <w:color w:val="000000"/>
                <w:sz w:val="24"/>
                <w:szCs w:val="24"/>
                <w:highlight w:val="white"/>
                <w:u w:val="single"/>
                <w:rtl w:val="0"/>
              </w:rPr>
              <w:t xml:space="preserve">within 20 working days</w:t>
            </w:r>
            <w:r w:rsidDel="00000000" w:rsidR="00000000" w:rsidRPr="00000000">
              <w:rPr>
                <w:rFonts w:ascii="Arial" w:cs="Arial" w:eastAsia="Arial" w:hAnsi="Arial"/>
                <w:color w:val="000000"/>
                <w:sz w:val="24"/>
                <w:szCs w:val="24"/>
                <w:highlight w:val="white"/>
                <w:rtl w:val="0"/>
              </w:rPr>
              <w:t xml:space="preserve"> of the complaint being acknowledged.  </w:t>
            </w:r>
            <w:r w:rsidDel="00000000" w:rsidR="00000000" w:rsidRPr="00000000">
              <w:rPr>
                <w:rtl w:val="0"/>
              </w:rPr>
            </w:r>
          </w:p>
        </w:tc>
        <w:tc>
          <w:tcPr>
            <w:vAlign w:val="center"/>
          </w:tcPr>
          <w:p w:rsidR="00000000" w:rsidDel="00000000" w:rsidP="00000000" w:rsidRDefault="00000000" w:rsidRPr="00000000" w14:paraId="0000015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5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6.4</w:t>
            </w:r>
          </w:p>
        </w:tc>
        <w:tc>
          <w:tcPr>
            <w:vAlign w:val="center"/>
          </w:tcPr>
          <w:p w:rsidR="00000000" w:rsidDel="00000000" w:rsidP="00000000" w:rsidRDefault="00000000" w:rsidRPr="00000000" w14:paraId="0000015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6.15</w:t>
            </w:r>
          </w:p>
        </w:tc>
        <w:tc>
          <w:tcPr>
            <w:vAlign w:val="center"/>
          </w:tcPr>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Del="00000000" w:rsidR="00000000" w:rsidRPr="00000000">
              <w:rPr>
                <w:rtl w:val="0"/>
              </w:rPr>
            </w:r>
          </w:p>
        </w:tc>
        <w:tc>
          <w:tcPr>
            <w:vAlign w:val="center"/>
          </w:tcPr>
          <w:p w:rsidR="00000000" w:rsidDel="00000000" w:rsidP="00000000" w:rsidRDefault="00000000" w:rsidRPr="00000000" w14:paraId="000001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vAlign w:val="center"/>
          </w:tcPr>
          <w:p w:rsidR="00000000" w:rsidDel="00000000" w:rsidP="00000000" w:rsidRDefault="00000000" w:rsidRPr="00000000" w14:paraId="0000015E">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6.16</w:t>
            </w:r>
          </w:p>
        </w:tc>
        <w:tc>
          <w:tcPr>
            <w:vAlign w:val="center"/>
          </w:tcPr>
          <w:p w:rsidR="00000000" w:rsidDel="00000000" w:rsidP="00000000" w:rsidRDefault="00000000" w:rsidRPr="00000000" w14:paraId="00000160">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When an organisation informs a resident about an extension to these timescales, they must be provided with the contact details of the Ombudsman. </w:t>
            </w:r>
            <w:r w:rsidDel="00000000" w:rsidR="00000000" w:rsidRPr="00000000">
              <w:rPr>
                <w:rtl w:val="0"/>
              </w:rPr>
            </w:r>
          </w:p>
        </w:tc>
        <w:tc>
          <w:tcPr>
            <w:vAlign w:val="center"/>
          </w:tcPr>
          <w:p w:rsidR="00000000" w:rsidDel="00000000" w:rsidP="00000000" w:rsidRDefault="00000000" w:rsidRPr="00000000" w14:paraId="000001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6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vAlign w:val="center"/>
          </w:tcPr>
          <w:p w:rsidR="00000000" w:rsidDel="00000000" w:rsidP="00000000" w:rsidRDefault="00000000" w:rsidRPr="00000000" w14:paraId="0000016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6.17</w:t>
            </w:r>
          </w:p>
        </w:tc>
        <w:tc>
          <w:tcPr>
            <w:vAlign w:val="center"/>
          </w:tcPr>
          <w:p w:rsidR="00000000" w:rsidDel="00000000" w:rsidP="00000000" w:rsidRDefault="00000000" w:rsidRPr="00000000" w14:paraId="00000165">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Del="00000000" w:rsidR="00000000" w:rsidRPr="00000000">
              <w:rPr>
                <w:rtl w:val="0"/>
              </w:rPr>
            </w:r>
          </w:p>
        </w:tc>
        <w:tc>
          <w:tcPr>
            <w:vAlign w:val="center"/>
          </w:tcPr>
          <w:p w:rsidR="00000000" w:rsidDel="00000000" w:rsidP="00000000" w:rsidRDefault="00000000" w:rsidRPr="00000000" w14:paraId="000001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67">
            <w:pPr>
              <w:jc w:val="center"/>
              <w:rPr/>
            </w:pPr>
            <w:r w:rsidDel="00000000" w:rsidR="00000000" w:rsidRPr="00000000">
              <w:rPr>
                <w:rFonts w:ascii="Arial" w:cs="Arial" w:eastAsia="Arial" w:hAnsi="Arial"/>
                <w:sz w:val="24"/>
                <w:szCs w:val="24"/>
                <w:rtl w:val="0"/>
              </w:rPr>
              <w:t xml:space="preserve">6.6</w:t>
            </w:r>
            <w:r w:rsidDel="00000000" w:rsidR="00000000" w:rsidRPr="00000000">
              <w:rPr>
                <w:rtl w:val="0"/>
              </w:rPr>
            </w:r>
          </w:p>
        </w:tc>
        <w:tc>
          <w:tcPr>
            <w:vAlign w:val="center"/>
          </w:tcPr>
          <w:p w:rsidR="00000000" w:rsidDel="00000000" w:rsidP="00000000" w:rsidRDefault="00000000" w:rsidRPr="00000000" w14:paraId="00000168">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6.18</w:t>
            </w:r>
          </w:p>
        </w:tc>
        <w:tc>
          <w:tcPr>
            <w:vAlign w:val="center"/>
          </w:tcPr>
          <w:p w:rsidR="00000000" w:rsidDel="00000000" w:rsidP="00000000" w:rsidRDefault="00000000" w:rsidRPr="00000000" w14:paraId="0000016A">
            <w:pPr>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Landlords must address all points raised in the complaint definition and provide clear reasons for any decisions, referencing the relevant policy, law and good practice where appropriate.</w:t>
            </w:r>
            <w:r w:rsidDel="00000000" w:rsidR="00000000" w:rsidRPr="00000000">
              <w:rPr>
                <w:rtl w:val="0"/>
              </w:rPr>
            </w:r>
          </w:p>
        </w:tc>
        <w:tc>
          <w:tcPr>
            <w:vAlign w:val="center"/>
          </w:tcPr>
          <w:p w:rsidR="00000000" w:rsidDel="00000000" w:rsidP="00000000" w:rsidRDefault="00000000" w:rsidRPr="00000000" w14:paraId="000001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vAlign w:val="center"/>
          </w:tcPr>
          <w:p w:rsidR="00000000" w:rsidDel="00000000" w:rsidP="00000000" w:rsidRDefault="00000000" w:rsidRPr="00000000" w14:paraId="0000016D">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6.19</w:t>
            </w:r>
          </w:p>
        </w:tc>
        <w:tc>
          <w:tcP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confirm the following in writing to the resident at the completion of stage 2 in clear, plain language:  </w:t>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complaint stage;  </w:t>
            </w:r>
          </w:p>
          <w:p w:rsidR="00000000" w:rsidDel="00000000" w:rsidP="00000000" w:rsidRDefault="00000000" w:rsidRPr="00000000" w14:paraId="000001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complaint definition; </w:t>
            </w:r>
          </w:p>
          <w:p w:rsidR="00000000" w:rsidDel="00000000" w:rsidP="00000000" w:rsidRDefault="00000000" w:rsidRPr="00000000" w14:paraId="000001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decision on the complaint; </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reasons for any decisions </w:t>
              <w:tab/>
              <w:t xml:space="preserve">made; </w:t>
            </w:r>
          </w:p>
          <w:p w:rsidR="00000000" w:rsidDel="00000000" w:rsidP="00000000" w:rsidRDefault="00000000" w:rsidRPr="00000000" w14:paraId="000001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details of any remedy offered </w:t>
              <w:tab/>
              <w:t xml:space="preserve">to put things right; </w:t>
            </w:r>
          </w:p>
          <w:p w:rsidR="00000000" w:rsidDel="00000000" w:rsidP="00000000" w:rsidRDefault="00000000" w:rsidRPr="00000000" w14:paraId="000001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outstanding </w:t>
              <w:tab/>
              <w:t xml:space="preserve">actions; and </w:t>
            </w:r>
          </w:p>
          <w:p w:rsidR="00000000" w:rsidDel="00000000" w:rsidP="00000000" w:rsidRDefault="00000000" w:rsidRPr="00000000" w14:paraId="000001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how to escalate the </w:t>
              <w:tab/>
              <w:t xml:space="preserve">matter to the Ombudsman </w:t>
              <w:tab/>
              <w:t xml:space="preserve">Service if the individual remains </w:t>
              <w:tab/>
              <w:t xml:space="preserve">dissatisfied. </w:t>
            </w:r>
          </w:p>
          <w:p w:rsidR="00000000" w:rsidDel="00000000" w:rsidP="00000000" w:rsidRDefault="00000000" w:rsidRPr="00000000" w14:paraId="00000177">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7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7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vAlign w:val="center"/>
          </w:tcPr>
          <w:p w:rsidR="00000000" w:rsidDel="00000000" w:rsidP="00000000" w:rsidRDefault="00000000" w:rsidRPr="00000000" w14:paraId="0000017A">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w:t>
            </w:r>
          </w:p>
        </w:tc>
        <w:tc>
          <w:tcPr>
            <w:vAlign w:val="center"/>
          </w:tcPr>
          <w:p w:rsidR="00000000" w:rsidDel="00000000" w:rsidP="00000000" w:rsidRDefault="00000000" w:rsidRPr="00000000" w14:paraId="0000017C">
            <w:pPr>
              <w:rPr>
                <w:rFonts w:ascii="Arial" w:cs="Arial" w:eastAsia="Arial" w:hAnsi="Arial"/>
                <w:sz w:val="24"/>
                <w:szCs w:val="24"/>
              </w:rPr>
            </w:pPr>
            <w:r w:rsidDel="00000000" w:rsidR="00000000" w:rsidRPr="00000000">
              <w:rPr>
                <w:rFonts w:ascii="Arial" w:cs="Arial" w:eastAsia="Arial" w:hAnsi="Arial"/>
                <w:sz w:val="24"/>
                <w:szCs w:val="24"/>
                <w:rtl w:val="0"/>
              </w:rPr>
              <w:t xml:space="preserve">Stage 2 is the landlord’s final response and must involve all suitable staff members needed to issue such a response.</w:t>
            </w:r>
          </w:p>
        </w:tc>
        <w:tc>
          <w:tcPr>
            <w:vAlign w:val="center"/>
          </w:tcPr>
          <w:p w:rsidR="00000000" w:rsidDel="00000000" w:rsidP="00000000" w:rsidRDefault="00000000" w:rsidRPr="00000000" w14:paraId="0000017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7E">
            <w:pPr>
              <w:jc w:val="center"/>
              <w:rPr/>
            </w:pPr>
            <w:r w:rsidDel="00000000" w:rsidR="00000000" w:rsidRPr="00000000">
              <w:rPr>
                <w:rFonts w:ascii="Arial" w:cs="Arial" w:eastAsia="Arial" w:hAnsi="Arial"/>
                <w:sz w:val="24"/>
                <w:szCs w:val="24"/>
                <w:rtl w:val="0"/>
              </w:rPr>
              <w:t xml:space="preserve">6.6</w:t>
            </w:r>
            <w:r w:rsidDel="00000000" w:rsidR="00000000" w:rsidRPr="00000000">
              <w:rPr>
                <w:rtl w:val="0"/>
              </w:rPr>
            </w:r>
          </w:p>
        </w:tc>
        <w:tc>
          <w:tcPr>
            <w:vAlign w:val="center"/>
          </w:tcPr>
          <w:p w:rsidR="00000000" w:rsidDel="00000000" w:rsidP="00000000" w:rsidRDefault="00000000" w:rsidRPr="00000000" w14:paraId="0000017F">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8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pStyle w:val="Heading1"/>
        <w:spacing w:after="120" w:lineRule="auto"/>
        <w:rPr/>
      </w:pPr>
      <w:r w:rsidDel="00000000" w:rsidR="00000000" w:rsidRPr="00000000">
        <w:rPr>
          <w:rtl w:val="0"/>
        </w:rPr>
        <w:t xml:space="preserve">Section 7: Putting things right</w:t>
      </w:r>
    </w:p>
    <w:tbl>
      <w:tblPr>
        <w:tblStyle w:val="Table8"/>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68"/>
        <w:gridCol w:w="1332"/>
        <w:gridCol w:w="3737"/>
        <w:gridCol w:w="3234"/>
        <w:tblGridChange w:id="0">
          <w:tblGrid>
            <w:gridCol w:w="1177"/>
            <w:gridCol w:w="4468"/>
            <w:gridCol w:w="1332"/>
            <w:gridCol w:w="3737"/>
            <w:gridCol w:w="3234"/>
          </w:tblGrid>
        </w:tblGridChange>
      </w:tblGrid>
      <w:tr>
        <w:trPr>
          <w:cantSplit w:val="0"/>
          <w:tblHeader w:val="0"/>
        </w:trPr>
        <w:tc>
          <w:tcPr>
            <w:vAlign w:val="center"/>
          </w:tcPr>
          <w:p w:rsidR="00000000" w:rsidDel="00000000" w:rsidP="00000000" w:rsidRDefault="00000000" w:rsidRPr="00000000" w14:paraId="000001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8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8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8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8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8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7.1</w:t>
            </w:r>
          </w:p>
        </w:tc>
        <w:tc>
          <w:tcP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something has gone wrong a landlord must acknowledge this and set out the actions it has already taken, or intends to take, to put things right. These can include: </w:t>
            </w:r>
          </w:p>
          <w:p w:rsidR="00000000" w:rsidDel="00000000" w:rsidP="00000000" w:rsidRDefault="00000000" w:rsidRPr="00000000" w14:paraId="000001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Apologising; </w:t>
            </w:r>
          </w:p>
          <w:p w:rsidR="00000000" w:rsidDel="00000000" w:rsidP="00000000" w:rsidRDefault="00000000" w:rsidRPr="00000000" w14:paraId="000001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Acknowledging where things </w:t>
              <w:tab/>
              <w:t xml:space="preserve">have gone wrong; </w:t>
            </w:r>
          </w:p>
          <w:p w:rsidR="00000000" w:rsidDel="00000000" w:rsidP="00000000" w:rsidRDefault="00000000" w:rsidRPr="00000000" w14:paraId="000001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an explanation, </w:t>
              <w:tab/>
              <w:t xml:space="preserve">assistance or reasons; </w:t>
            </w:r>
          </w:p>
          <w:p w:rsidR="00000000" w:rsidDel="00000000" w:rsidP="00000000" w:rsidRDefault="00000000" w:rsidRPr="00000000" w14:paraId="000001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Taking action if there has been </w:t>
              <w:tab/>
              <w:t xml:space="preserve">delay; </w:t>
            </w:r>
          </w:p>
          <w:p w:rsidR="00000000" w:rsidDel="00000000" w:rsidP="00000000" w:rsidRDefault="00000000" w:rsidRPr="00000000" w14:paraId="000001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Reconsidering or changing a </w:t>
              <w:tab/>
              <w:t xml:space="preserve">decision; </w:t>
            </w:r>
          </w:p>
          <w:p w:rsidR="00000000" w:rsidDel="00000000" w:rsidP="00000000" w:rsidRDefault="00000000" w:rsidRPr="00000000" w14:paraId="000001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Amending a record or adding a </w:t>
              <w:tab/>
              <w:t xml:space="preserve">correction or addendum; </w:t>
            </w:r>
          </w:p>
          <w:p w:rsidR="00000000" w:rsidDel="00000000" w:rsidP="00000000" w:rsidRDefault="00000000" w:rsidRPr="00000000" w14:paraId="000001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a financial remedy; </w:t>
            </w:r>
          </w:p>
          <w:p w:rsidR="00000000" w:rsidDel="00000000" w:rsidP="00000000" w:rsidRDefault="00000000" w:rsidRPr="00000000" w14:paraId="0000019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Changing policies, procedures or </w:t>
              <w:tab/>
              <w:t xml:space="preserve">practices. </w:t>
            </w:r>
          </w:p>
          <w:p w:rsidR="00000000" w:rsidDel="00000000" w:rsidP="00000000" w:rsidRDefault="00000000" w:rsidRPr="00000000" w14:paraId="00000191">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92">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1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5.3/6.6</w:t>
            </w:r>
          </w:p>
        </w:tc>
        <w:tc>
          <w:tcPr>
            <w:vAlign w:val="center"/>
          </w:tcPr>
          <w:p w:rsidR="00000000" w:rsidDel="00000000" w:rsidP="00000000" w:rsidRDefault="00000000" w:rsidRPr="00000000" w14:paraId="00000194">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7.2</w:t>
            </w:r>
          </w:p>
        </w:tc>
        <w:tc>
          <w:tcPr>
            <w:vAlign w:val="center"/>
          </w:tcPr>
          <w:p w:rsidR="00000000" w:rsidDel="00000000" w:rsidP="00000000" w:rsidRDefault="00000000" w:rsidRPr="00000000" w14:paraId="00000196">
            <w:pPr>
              <w:rPr>
                <w:rFonts w:ascii="Arial" w:cs="Arial" w:eastAsia="Arial" w:hAnsi="Arial"/>
                <w:sz w:val="24"/>
                <w:szCs w:val="24"/>
              </w:rPr>
            </w:pPr>
            <w:r w:rsidDel="00000000" w:rsidR="00000000" w:rsidRPr="00000000">
              <w:rPr>
                <w:rFonts w:ascii="Arial" w:cs="Arial" w:eastAsia="Arial" w:hAnsi="Arial"/>
                <w:sz w:val="24"/>
                <w:szCs w:val="24"/>
                <w:rtl w:val="0"/>
              </w:rPr>
              <w:t xml:space="preserve">Any remedy offered must reflect the impact on the resident as a result of any fault identified.  </w:t>
            </w:r>
          </w:p>
        </w:tc>
        <w:tc>
          <w:tcPr>
            <w:vAlign w:val="center"/>
          </w:tcPr>
          <w:p w:rsidR="00000000" w:rsidDel="00000000" w:rsidP="00000000" w:rsidRDefault="00000000" w:rsidRPr="00000000" w14:paraId="000001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Covered in letter to Resident</w:t>
            </w:r>
          </w:p>
          <w:p w:rsidR="00000000" w:rsidDel="00000000" w:rsidP="00000000" w:rsidRDefault="00000000" w:rsidRPr="00000000" w14:paraId="0000019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6.6c</w:t>
            </w:r>
          </w:p>
        </w:tc>
        <w:tc>
          <w:tcPr>
            <w:vAlign w:val="center"/>
          </w:tcPr>
          <w:p w:rsidR="00000000" w:rsidDel="00000000" w:rsidP="00000000" w:rsidRDefault="00000000" w:rsidRPr="00000000" w14:paraId="0000019A">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7.3</w:t>
            </w:r>
          </w:p>
        </w:tc>
        <w:tc>
          <w:tcPr>
            <w:vAlign w:val="center"/>
          </w:tcPr>
          <w:p w:rsidR="00000000" w:rsidDel="00000000" w:rsidP="00000000" w:rsidRDefault="00000000" w:rsidRPr="00000000" w14:paraId="0000019C">
            <w:pPr>
              <w:rPr>
                <w:rFonts w:ascii="Arial" w:cs="Arial" w:eastAsia="Arial" w:hAnsi="Arial"/>
                <w:sz w:val="24"/>
                <w:szCs w:val="24"/>
              </w:rPr>
            </w:pPr>
            <w:r w:rsidDel="00000000" w:rsidR="00000000" w:rsidRPr="00000000">
              <w:rPr>
                <w:rFonts w:ascii="Arial" w:cs="Arial" w:eastAsia="Arial" w:hAnsi="Arial"/>
                <w:sz w:val="24"/>
                <w:szCs w:val="24"/>
                <w:rtl w:val="0"/>
              </w:rPr>
              <w:t xml:space="preserve">The remedy offer must clearly set out what will happen and by when, in agreement with the resident where appropriate. Any remedy proposed must be followed through to completion.</w:t>
            </w:r>
          </w:p>
        </w:tc>
        <w:tc>
          <w:tcPr>
            <w:vAlign w:val="center"/>
          </w:tcPr>
          <w:p w:rsidR="00000000" w:rsidDel="00000000" w:rsidP="00000000" w:rsidRDefault="00000000" w:rsidRPr="00000000" w14:paraId="0000019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9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Covered in letter to Resident</w:t>
            </w:r>
          </w:p>
          <w:p w:rsidR="00000000" w:rsidDel="00000000" w:rsidP="00000000" w:rsidRDefault="00000000" w:rsidRPr="00000000" w14:paraId="0000019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6.6c</w:t>
            </w:r>
          </w:p>
          <w:p w:rsidR="00000000" w:rsidDel="00000000" w:rsidP="00000000" w:rsidRDefault="00000000" w:rsidRPr="00000000" w14:paraId="000001A0">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A1">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vAlign w:val="center"/>
          </w:tcPr>
          <w:p w:rsidR="00000000" w:rsidDel="00000000" w:rsidP="00000000" w:rsidRDefault="00000000" w:rsidRPr="00000000" w14:paraId="000001A3">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take account of the guidance issued by the Ombudsman when deciding on appropriate remedies.  </w:t>
            </w:r>
          </w:p>
        </w:tc>
        <w:tc>
          <w:tcPr>
            <w:vAlign w:val="center"/>
          </w:tcPr>
          <w:p w:rsidR="00000000" w:rsidDel="00000000" w:rsidP="00000000" w:rsidRDefault="00000000" w:rsidRPr="00000000" w14:paraId="000001A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A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1A6">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pStyle w:val="Heading1"/>
        <w:spacing w:after="120" w:lineRule="auto"/>
        <w:rPr/>
      </w:pPr>
      <w:r w:rsidDel="00000000" w:rsidR="00000000" w:rsidRPr="00000000">
        <w:rPr>
          <w:rtl w:val="0"/>
        </w:rPr>
        <w:t xml:space="preserve">Section 8: Putting things right</w:t>
      </w:r>
    </w:p>
    <w:tbl>
      <w:tblPr>
        <w:tblStyle w:val="Table9"/>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49"/>
        <w:gridCol w:w="1332"/>
        <w:gridCol w:w="3747"/>
        <w:gridCol w:w="3243"/>
        <w:tblGridChange w:id="0">
          <w:tblGrid>
            <w:gridCol w:w="1177"/>
            <w:gridCol w:w="4449"/>
            <w:gridCol w:w="1332"/>
            <w:gridCol w:w="3747"/>
            <w:gridCol w:w="3243"/>
          </w:tblGrid>
        </w:tblGridChange>
      </w:tblGrid>
      <w:tr>
        <w:trPr>
          <w:cantSplit w:val="0"/>
          <w:tblHeader w:val="0"/>
        </w:trPr>
        <w:tc>
          <w:tcPr>
            <w:vAlign w:val="center"/>
          </w:tcPr>
          <w:p w:rsidR="00000000" w:rsidDel="00000000" w:rsidP="00000000" w:rsidRDefault="00000000" w:rsidRPr="00000000" w14:paraId="000001A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A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A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A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B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w:t>
            </w:r>
          </w:p>
        </w:tc>
        <w:tc>
          <w:tcPr>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produce an annual complaints performance and service improvement report for scrutiny and challenge, which must include: </w:t>
            </w:r>
          </w:p>
          <w:p w:rsidR="00000000" w:rsidDel="00000000" w:rsidP="00000000" w:rsidRDefault="00000000" w:rsidRPr="00000000" w14:paraId="000001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annual self-assessment against this Code to ensure their complaint handling policy remains in line with its requirements. </w:t>
            </w:r>
          </w:p>
          <w:p w:rsidR="00000000" w:rsidDel="00000000" w:rsidP="00000000" w:rsidRDefault="00000000" w:rsidRPr="00000000" w14:paraId="000001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qualitative and quantitative analysis of the landlord’s complaint handling performance. This must also include a summary of the types of complaints the landlord has refused to accept; </w:t>
            </w:r>
          </w:p>
          <w:p w:rsidR="00000000" w:rsidDel="00000000" w:rsidP="00000000" w:rsidRDefault="00000000" w:rsidRPr="00000000" w14:paraId="000001B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findings of non-compliance with this Code by the Ombudsman; </w:t>
            </w:r>
          </w:p>
          <w:p w:rsidR="00000000" w:rsidDel="00000000" w:rsidP="00000000" w:rsidRDefault="00000000" w:rsidRPr="00000000" w14:paraId="000001B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improvements made as a result of the learning from complaints; </w:t>
            </w:r>
          </w:p>
          <w:p w:rsidR="00000000" w:rsidDel="00000000" w:rsidP="00000000" w:rsidRDefault="00000000" w:rsidRPr="00000000" w14:paraId="000001B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annual report about the landlord’s performance from the Ombudsman; and </w:t>
            </w:r>
          </w:p>
          <w:p w:rsidR="00000000" w:rsidDel="00000000" w:rsidP="00000000" w:rsidRDefault="00000000" w:rsidRPr="00000000" w14:paraId="000001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relevant reports or publications produced by the Ombudsman in relation to the work of the landlord.  </w:t>
            </w:r>
          </w:p>
          <w:p w:rsidR="00000000" w:rsidDel="00000000" w:rsidP="00000000" w:rsidRDefault="00000000" w:rsidRPr="00000000" w14:paraId="000001B8">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B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B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Annual report </w:t>
            </w:r>
          </w:p>
        </w:tc>
        <w:tc>
          <w:tcPr>
            <w:vAlign w:val="center"/>
          </w:tcPr>
          <w:p w:rsidR="00000000" w:rsidDel="00000000" w:rsidP="00000000" w:rsidRDefault="00000000" w:rsidRPr="00000000" w14:paraId="000001BB">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8.2</w:t>
            </w:r>
          </w:p>
        </w:tc>
        <w:tc>
          <w:tcPr>
            <w:vAlign w:val="center"/>
          </w:tcPr>
          <w:p w:rsidR="00000000" w:rsidDel="00000000" w:rsidP="00000000" w:rsidRDefault="00000000" w:rsidRPr="00000000" w14:paraId="000001BD">
            <w:pPr>
              <w:rPr>
                <w:rFonts w:ascii="Arial" w:cs="Arial" w:eastAsia="Arial" w:hAnsi="Arial"/>
                <w:sz w:val="24"/>
                <w:szCs w:val="24"/>
              </w:rPr>
            </w:pPr>
            <w:r w:rsidDel="00000000" w:rsidR="00000000" w:rsidRPr="00000000">
              <w:rPr>
                <w:rFonts w:ascii="Arial" w:cs="Arial" w:eastAsia="Arial" w:hAnsi="Arial"/>
                <w:sz w:val="24"/>
                <w:szCs w:val="24"/>
                <w:rtl w:val="0"/>
              </w:rPr>
              <w:t xml:space="preserve">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B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Report to Board and to Residents at Annual Residents’ Meeting</w:t>
            </w:r>
          </w:p>
        </w:tc>
        <w:tc>
          <w:tcPr>
            <w:vAlign w:val="center"/>
          </w:tcPr>
          <w:p w:rsidR="00000000" w:rsidDel="00000000" w:rsidP="00000000" w:rsidRDefault="00000000" w:rsidRPr="00000000" w14:paraId="000001C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Webiste is currnelty unable to accommodate this information – website upgrade in progress</w:t>
            </w:r>
          </w:p>
        </w:tc>
      </w:tr>
      <w:tr>
        <w:trPr>
          <w:cantSplit w:val="0"/>
          <w:tblHeader w:val="0"/>
        </w:trPr>
        <w:tc>
          <w:tcPr>
            <w:vAlign w:val="center"/>
          </w:tcPr>
          <w:p w:rsidR="00000000" w:rsidDel="00000000" w:rsidP="00000000" w:rsidRDefault="00000000" w:rsidRPr="00000000" w14:paraId="000001C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c>
          <w:tcPr>
            <w:vAlign w:val="center"/>
          </w:tcPr>
          <w:p w:rsidR="00000000" w:rsidDel="00000000" w:rsidP="00000000" w:rsidRDefault="00000000" w:rsidRPr="00000000" w14:paraId="000001C2">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also carry out a self-assessment following a significant restructure, merger and/or change in procedures.</w:t>
            </w:r>
          </w:p>
        </w:tc>
        <w:tc>
          <w:tcPr>
            <w:vAlign w:val="center"/>
          </w:tcPr>
          <w:p w:rsidR="00000000" w:rsidDel="00000000" w:rsidP="00000000" w:rsidRDefault="00000000" w:rsidRPr="00000000" w14:paraId="000001C3">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1C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 this year</w:t>
            </w:r>
          </w:p>
        </w:tc>
        <w:tc>
          <w:tcPr>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8.4</w:t>
            </w:r>
          </w:p>
        </w:tc>
        <w:tc>
          <w:tcPr>
            <w:vAlign w:val="center"/>
          </w:tcPr>
          <w:p w:rsidR="00000000" w:rsidDel="00000000" w:rsidP="00000000" w:rsidRDefault="00000000" w:rsidRPr="00000000" w14:paraId="000001C7">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may be asked to review and update the self-assessment following an Ombudsman investigation.</w:t>
            </w:r>
          </w:p>
        </w:tc>
        <w:tc>
          <w:tcP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C9">
            <w:pPr>
              <w:jc w:val="center"/>
              <w:rPr/>
            </w:pPr>
            <w:r w:rsidDel="00000000" w:rsidR="00000000" w:rsidRPr="00000000">
              <w:rPr>
                <w:rFonts w:ascii="Arial" w:cs="Arial" w:eastAsia="Arial" w:hAnsi="Arial"/>
                <w:sz w:val="24"/>
                <w:szCs w:val="24"/>
                <w:rtl w:val="0"/>
              </w:rPr>
              <w:t xml:space="preserve">Not applicable this year</w:t>
            </w:r>
            <w:r w:rsidDel="00000000" w:rsidR="00000000" w:rsidRPr="00000000">
              <w:rPr>
                <w:rtl w:val="0"/>
              </w:rPr>
            </w:r>
          </w:p>
        </w:tc>
        <w:tc>
          <w:tcPr>
            <w:vAlign w:val="center"/>
          </w:tcPr>
          <w:p w:rsidR="00000000" w:rsidDel="00000000" w:rsidP="00000000" w:rsidRDefault="00000000" w:rsidRPr="00000000" w14:paraId="000001CA">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8.5</w:t>
            </w:r>
          </w:p>
        </w:tc>
        <w:tc>
          <w:tcPr>
            <w:vAlign w:val="center"/>
          </w:tcPr>
          <w:p w:rsidR="00000000" w:rsidDel="00000000" w:rsidP="00000000" w:rsidRDefault="00000000" w:rsidRPr="00000000" w14:paraId="000001CC">
            <w:pPr>
              <w:rPr>
                <w:rFonts w:ascii="Arial" w:cs="Arial" w:eastAsia="Arial" w:hAnsi="Arial"/>
                <w:sz w:val="24"/>
                <w:szCs w:val="24"/>
              </w:rPr>
            </w:pPr>
            <w:r w:rsidDel="00000000" w:rsidR="00000000" w:rsidRPr="00000000">
              <w:rPr>
                <w:rFonts w:ascii="Arial" w:cs="Arial" w:eastAsia="Arial" w:hAnsi="Arial"/>
                <w:sz w:val="24"/>
                <w:szCs w:val="24"/>
                <w:rtl w:val="0"/>
              </w:rPr>
              <w:t xml:space="preserve">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vAlign w:val="center"/>
          </w:tcPr>
          <w:p w:rsidR="00000000" w:rsidDel="00000000" w:rsidP="00000000" w:rsidRDefault="00000000" w:rsidRPr="00000000" w14:paraId="000001C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CE">
            <w:pPr>
              <w:jc w:val="center"/>
              <w:rPr/>
            </w:pPr>
            <w:r w:rsidDel="00000000" w:rsidR="00000000" w:rsidRPr="00000000">
              <w:rPr>
                <w:rFonts w:ascii="Arial" w:cs="Arial" w:eastAsia="Arial" w:hAnsi="Arial"/>
                <w:sz w:val="24"/>
                <w:szCs w:val="24"/>
                <w:rtl w:val="0"/>
              </w:rPr>
              <w:t xml:space="preserve">Not applicable this year</w:t>
            </w:r>
            <w:r w:rsidDel="00000000" w:rsidR="00000000" w:rsidRPr="00000000">
              <w:rPr>
                <w:rtl w:val="0"/>
              </w:rPr>
            </w:r>
          </w:p>
        </w:tc>
        <w:tc>
          <w:tcPr>
            <w:vAlign w:val="center"/>
          </w:tcPr>
          <w:p w:rsidR="00000000" w:rsidDel="00000000" w:rsidP="00000000" w:rsidRDefault="00000000" w:rsidRPr="00000000" w14:paraId="000001CF">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pStyle w:val="Heading1"/>
        <w:spacing w:after="120" w:lineRule="auto"/>
        <w:rPr/>
      </w:pPr>
      <w:r w:rsidDel="00000000" w:rsidR="00000000" w:rsidRPr="00000000">
        <w:rPr>
          <w:rtl w:val="0"/>
        </w:rPr>
        <w:t xml:space="preserve">Section 9: </w:t>
      </w:r>
      <w:r w:rsidDel="00000000" w:rsidR="00000000" w:rsidRPr="00000000">
        <w:rPr>
          <w:highlight w:val="white"/>
          <w:rtl w:val="0"/>
        </w:rPr>
        <w:t xml:space="preserve">Scrutiny &amp; oversight: continuous learning and improvement  </w:t>
      </w:r>
      <w:r w:rsidDel="00000000" w:rsidR="00000000" w:rsidRPr="00000000">
        <w:rPr>
          <w:rtl w:val="0"/>
        </w:rPr>
      </w:r>
    </w:p>
    <w:tbl>
      <w:tblPr>
        <w:tblStyle w:val="Table10"/>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7"/>
        <w:gridCol w:w="4447"/>
        <w:gridCol w:w="1331"/>
        <w:gridCol w:w="3763"/>
        <w:gridCol w:w="3230"/>
        <w:tblGridChange w:id="0">
          <w:tblGrid>
            <w:gridCol w:w="1177"/>
            <w:gridCol w:w="4447"/>
            <w:gridCol w:w="1331"/>
            <w:gridCol w:w="3763"/>
            <w:gridCol w:w="3230"/>
          </w:tblGrid>
        </w:tblGridChange>
      </w:tblGrid>
      <w:tr>
        <w:trPr>
          <w:cantSplit w:val="0"/>
          <w:tblHeader w:val="0"/>
        </w:trPr>
        <w:tc>
          <w:tcPr>
            <w:vAlign w:val="center"/>
          </w:tcPr>
          <w:p w:rsidR="00000000" w:rsidDel="00000000" w:rsidP="00000000" w:rsidRDefault="00000000" w:rsidRPr="00000000" w14:paraId="000001D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provision</w:t>
            </w:r>
          </w:p>
        </w:tc>
        <w:tc>
          <w:tcPr>
            <w:vAlign w:val="center"/>
          </w:tcPr>
          <w:p w:rsidR="00000000" w:rsidDel="00000000" w:rsidP="00000000" w:rsidRDefault="00000000" w:rsidRPr="00000000" w14:paraId="000001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Code requirement</w:t>
            </w:r>
          </w:p>
        </w:tc>
        <w:tc>
          <w:tcPr>
            <w:vAlign w:val="center"/>
          </w:tcPr>
          <w:p w:rsidR="00000000" w:rsidDel="00000000" w:rsidP="00000000" w:rsidRDefault="00000000" w:rsidRPr="00000000" w14:paraId="000001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Comply: Yes / No</w:t>
            </w:r>
          </w:p>
        </w:tc>
        <w:tc>
          <w:tcPr>
            <w:vAlign w:val="center"/>
          </w:tcPr>
          <w:p w:rsidR="00000000" w:rsidDel="00000000" w:rsidP="00000000" w:rsidRDefault="00000000" w:rsidRPr="00000000" w14:paraId="000001D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tc>
        <w:tc>
          <w:tcPr>
            <w:vAlign w:val="center"/>
          </w:tcPr>
          <w:p w:rsidR="00000000" w:rsidDel="00000000" w:rsidP="00000000" w:rsidRDefault="00000000" w:rsidRPr="00000000" w14:paraId="000001D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Commentary / explanation</w:t>
            </w:r>
          </w:p>
        </w:tc>
      </w:tr>
      <w:tr>
        <w:trPr>
          <w:cantSplit w:val="0"/>
          <w:tblHeader w:val="0"/>
        </w:trPr>
        <w:tc>
          <w:tcPr>
            <w:vAlign w:val="center"/>
          </w:tcPr>
          <w:p w:rsidR="00000000" w:rsidDel="00000000" w:rsidP="00000000" w:rsidRDefault="00000000" w:rsidRPr="00000000" w14:paraId="000001D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vAlign w:val="center"/>
          </w:tcPr>
          <w:p w:rsidR="00000000" w:rsidDel="00000000" w:rsidP="00000000" w:rsidRDefault="00000000" w:rsidRPr="00000000" w14:paraId="000001DA">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look beyond the circumstances of the individual complaint and consider whether service improvements can be made as a result of any learning from the complaint.  </w:t>
            </w:r>
          </w:p>
        </w:tc>
        <w:tc>
          <w:tcPr>
            <w:vAlign w:val="center"/>
          </w:tcPr>
          <w:p w:rsidR="00000000" w:rsidDel="00000000" w:rsidP="00000000" w:rsidRDefault="00000000" w:rsidRPr="00000000" w14:paraId="000001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 annually</w:t>
            </w:r>
          </w:p>
        </w:tc>
        <w:tc>
          <w:tcPr>
            <w:vAlign w:val="center"/>
          </w:tcPr>
          <w:p w:rsidR="00000000" w:rsidDel="00000000" w:rsidP="00000000" w:rsidRDefault="00000000" w:rsidRPr="00000000" w14:paraId="000001DD">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w:t>
            </w:r>
          </w:p>
        </w:tc>
        <w:tc>
          <w:tcPr>
            <w:vAlign w:val="center"/>
          </w:tcPr>
          <w:p w:rsidR="00000000" w:rsidDel="00000000" w:rsidP="00000000" w:rsidRDefault="00000000" w:rsidRPr="00000000" w14:paraId="000001DF">
            <w:pPr>
              <w:rPr>
                <w:rFonts w:ascii="Arial" w:cs="Arial" w:eastAsia="Arial" w:hAnsi="Arial"/>
                <w:sz w:val="24"/>
                <w:szCs w:val="24"/>
              </w:rPr>
            </w:pPr>
            <w:r w:rsidDel="00000000" w:rsidR="00000000" w:rsidRPr="00000000">
              <w:rPr>
                <w:rFonts w:ascii="Arial" w:cs="Arial" w:eastAsia="Arial" w:hAnsi="Arial"/>
                <w:sz w:val="24"/>
                <w:szCs w:val="24"/>
                <w:rtl w:val="0"/>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vAlign w:val="center"/>
          </w:tcPr>
          <w:p w:rsidR="00000000" w:rsidDel="00000000" w:rsidP="00000000" w:rsidRDefault="00000000" w:rsidRPr="00000000" w14:paraId="000001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 annually</w:t>
            </w:r>
          </w:p>
          <w:p w:rsidR="00000000" w:rsidDel="00000000" w:rsidP="00000000" w:rsidRDefault="00000000" w:rsidRPr="00000000" w14:paraId="000001E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9.3</w:t>
            </w:r>
          </w:p>
        </w:tc>
        <w:tc>
          <w:tcPr>
            <w:vAlign w:val="center"/>
          </w:tcPr>
          <w:p w:rsidR="00000000" w:rsidDel="00000000" w:rsidP="00000000" w:rsidRDefault="00000000" w:rsidRPr="00000000" w14:paraId="000001E5">
            <w:pPr>
              <w:rPr>
                <w:rFonts w:ascii="Arial" w:cs="Arial" w:eastAsia="Arial" w:hAnsi="Arial"/>
                <w:sz w:val="24"/>
                <w:szCs w:val="24"/>
              </w:rPr>
            </w:pPr>
            <w:r w:rsidDel="00000000" w:rsidR="00000000" w:rsidRPr="00000000">
              <w:rPr>
                <w:rFonts w:ascii="Arial" w:cs="Arial" w:eastAsia="Arial" w:hAnsi="Arial"/>
                <w:sz w:val="24"/>
                <w:szCs w:val="24"/>
                <w:rtl w:val="0"/>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vAlign w:val="center"/>
          </w:tcPr>
          <w:p w:rsidR="00000000" w:rsidDel="00000000" w:rsidP="00000000" w:rsidRDefault="00000000" w:rsidRPr="00000000" w14:paraId="000001E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E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 annually and hold annual resident’s meeting to share outcome and actions from resident’s questionnaire</w:t>
            </w:r>
          </w:p>
          <w:p w:rsidR="00000000" w:rsidDel="00000000" w:rsidP="00000000" w:rsidRDefault="00000000" w:rsidRPr="00000000" w14:paraId="000001E8">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9.4</w:t>
            </w:r>
          </w:p>
        </w:tc>
        <w:tc>
          <w:tcPr>
            <w:vAlign w:val="center"/>
          </w:tcPr>
          <w:p w:rsidR="00000000" w:rsidDel="00000000" w:rsidP="00000000" w:rsidRDefault="00000000" w:rsidRPr="00000000" w14:paraId="000001EB">
            <w:pPr>
              <w:rPr>
                <w:rFonts w:ascii="Arial" w:cs="Arial" w:eastAsia="Arial" w:hAnsi="Arial"/>
                <w:sz w:val="24"/>
                <w:szCs w:val="24"/>
              </w:rPr>
            </w:pPr>
            <w:r w:rsidDel="00000000" w:rsidR="00000000" w:rsidRPr="00000000">
              <w:rPr>
                <w:rFonts w:ascii="Arial" w:cs="Arial" w:eastAsia="Arial" w:hAnsi="Arial"/>
                <w:sz w:val="24"/>
                <w:szCs w:val="24"/>
                <w:rtl w:val="0"/>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rsidR="00000000" w:rsidDel="00000000" w:rsidP="00000000" w:rsidRDefault="00000000" w:rsidRPr="00000000" w14:paraId="000001EC">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D">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1E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Chair of Board /Clerk to board</w:t>
            </w:r>
          </w:p>
        </w:tc>
        <w:tc>
          <w:tcPr>
            <w:vAlign w:val="center"/>
          </w:tcPr>
          <w:p w:rsidR="00000000" w:rsidDel="00000000" w:rsidP="00000000" w:rsidRDefault="00000000" w:rsidRPr="00000000" w14:paraId="000001EF">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9.5</w:t>
            </w:r>
          </w:p>
        </w:tc>
        <w:tc>
          <w:tcPr>
            <w:vAlign w:val="center"/>
          </w:tcPr>
          <w:p w:rsidR="00000000" w:rsidDel="00000000" w:rsidP="00000000" w:rsidRDefault="00000000" w:rsidRPr="00000000" w14:paraId="000001F1">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to this a member of the governing body (or equivalent) must be appointed to have lead responsibility for complaints to support a positive complaint handling culture. This person is referred to as the Member Responsible for Complaints (‘the MRC’).</w:t>
            </w:r>
          </w:p>
        </w:tc>
        <w:tc>
          <w:tcPr>
            <w:vAlign w:val="center"/>
          </w:tcPr>
          <w:p w:rsidR="00000000" w:rsidDel="00000000" w:rsidP="00000000" w:rsidRDefault="00000000" w:rsidRPr="00000000" w14:paraId="000001F2">
            <w:pPr>
              <w:jc w:val="center"/>
              <w:rPr/>
            </w:pPr>
            <w:r w:rsidDel="00000000" w:rsidR="00000000" w:rsidRPr="00000000">
              <w:rPr>
                <w:rFonts w:ascii="Arial" w:cs="Arial" w:eastAsia="Arial" w:hAnsi="Arial"/>
                <w:sz w:val="24"/>
                <w:szCs w:val="24"/>
                <w:rtl w:val="0"/>
              </w:rPr>
              <w:t xml:space="preserve">Y</w:t>
            </w:r>
            <w:r w:rsidDel="00000000" w:rsidR="00000000" w:rsidRPr="00000000">
              <w:rPr>
                <w:rtl w:val="0"/>
              </w:rPr>
            </w:r>
          </w:p>
        </w:tc>
        <w:tc>
          <w:tcPr>
            <w:vAlign w:val="center"/>
          </w:tcPr>
          <w:p w:rsidR="00000000" w:rsidDel="00000000" w:rsidP="00000000" w:rsidRDefault="00000000" w:rsidRPr="00000000" w14:paraId="000001F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Member of Board</w:t>
            </w:r>
          </w:p>
        </w:tc>
        <w:tc>
          <w:tcPr>
            <w:vAlign w:val="center"/>
          </w:tcPr>
          <w:p w:rsidR="00000000" w:rsidDel="00000000" w:rsidP="00000000" w:rsidRDefault="00000000" w:rsidRPr="00000000" w14:paraId="000001F4">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9.6</w:t>
            </w:r>
          </w:p>
        </w:tc>
        <w:tc>
          <w:tcPr>
            <w:vAlign w:val="center"/>
          </w:tcPr>
          <w:p w:rsidR="00000000" w:rsidDel="00000000" w:rsidP="00000000" w:rsidRDefault="00000000" w:rsidRPr="00000000" w14:paraId="000001F6">
            <w:pPr>
              <w:rPr>
                <w:rFonts w:ascii="Arial" w:cs="Arial" w:eastAsia="Arial" w:hAnsi="Arial"/>
                <w:sz w:val="24"/>
                <w:szCs w:val="24"/>
              </w:rPr>
            </w:pPr>
            <w:r w:rsidDel="00000000" w:rsidR="00000000" w:rsidRPr="00000000">
              <w:rPr>
                <w:rFonts w:ascii="Arial" w:cs="Arial" w:eastAsia="Arial" w:hAnsi="Arial"/>
                <w:sz w:val="24"/>
                <w:szCs w:val="24"/>
                <w:rtl w:val="0"/>
              </w:rPr>
              <w:t xml:space="preserve">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vAlign w:val="center"/>
          </w:tcPr>
          <w:p w:rsidR="00000000" w:rsidDel="00000000" w:rsidP="00000000" w:rsidRDefault="00000000" w:rsidRPr="00000000" w14:paraId="000001F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1F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Reviewed at Quarterly Board Meetings/Welfare Meetings</w:t>
            </w:r>
          </w:p>
        </w:tc>
        <w:tc>
          <w:tcPr>
            <w:vAlign w:val="center"/>
          </w:tcPr>
          <w:p w:rsidR="00000000" w:rsidDel="00000000" w:rsidP="00000000" w:rsidRDefault="00000000" w:rsidRPr="00000000" w14:paraId="000001F9">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9.7</w:t>
            </w:r>
          </w:p>
        </w:tc>
        <w:tc>
          <w:tcP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minimum, the MRC and the governing body (or equivalent) must receive: </w:t>
            </w:r>
          </w:p>
          <w:p w:rsidR="00000000" w:rsidDel="00000000" w:rsidP="00000000" w:rsidRDefault="00000000" w:rsidRPr="00000000" w14:paraId="000001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updates on the volume, categories and outcomes of complaints, alongside complaint handling performance; </w:t>
            </w:r>
          </w:p>
          <w:p w:rsidR="00000000" w:rsidDel="00000000" w:rsidP="00000000" w:rsidRDefault="00000000" w:rsidRPr="00000000" w14:paraId="000001F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reviews of issues and trends arising from complaint handling;   </w:t>
            </w:r>
          </w:p>
          <w:p w:rsidR="00000000" w:rsidDel="00000000" w:rsidP="00000000" w:rsidRDefault="00000000" w:rsidRPr="00000000" w14:paraId="000001F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updates on the outcomes of the Ombudsman’s investigations and progress made in complying with orders related to severe maladministration findings; and   </w:t>
            </w:r>
          </w:p>
          <w:p w:rsidR="00000000" w:rsidDel="00000000" w:rsidP="00000000" w:rsidRDefault="00000000" w:rsidRPr="00000000" w14:paraId="000001F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annual complaints performance and service improvement report. </w:t>
            </w:r>
          </w:p>
        </w:tc>
        <w:tc>
          <w:tcP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2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Reviewed at Quarterly Board Meetings/Welfare Meetings</w:t>
            </w:r>
          </w:p>
          <w:p w:rsidR="00000000" w:rsidDel="00000000" w:rsidP="00000000" w:rsidRDefault="00000000" w:rsidRPr="00000000" w14:paraId="0000020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3">
            <w:pPr>
              <w:jc w:val="center"/>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9.8</w:t>
            </w:r>
          </w:p>
        </w:tc>
        <w:tc>
          <w:tcP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Landlords must have a standard objective in relation to complaint handling for all relevant employees or third parties that reflects the need to: </w:t>
            </w:r>
          </w:p>
          <w:p w:rsidR="00000000" w:rsidDel="00000000" w:rsidP="00000000" w:rsidRDefault="00000000" w:rsidRPr="00000000" w14:paraId="0000020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collaborative and co-operative approach towards resolving complaints, working with colleagues across teams and departments; </w:t>
            </w:r>
          </w:p>
          <w:p w:rsidR="00000000" w:rsidDel="00000000" w:rsidP="00000000" w:rsidRDefault="00000000" w:rsidRPr="00000000" w14:paraId="0000020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collective responsibility for any shortfalls identified through complaints, rather than blaming others; and </w:t>
            </w:r>
          </w:p>
          <w:p w:rsidR="00000000" w:rsidDel="00000000" w:rsidP="00000000" w:rsidRDefault="00000000" w:rsidRPr="00000000" w14:paraId="0000020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 within the professional standards for engaging with complaints as set by any relevant professional body. </w:t>
            </w:r>
          </w:p>
          <w:p w:rsidR="00000000" w:rsidDel="00000000" w:rsidP="00000000" w:rsidRDefault="00000000" w:rsidRPr="00000000" w14:paraId="00000209">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vAlign w:val="center"/>
          </w:tcPr>
          <w:p w:rsidR="00000000" w:rsidDel="00000000" w:rsidP="00000000" w:rsidRDefault="00000000" w:rsidRPr="00000000" w14:paraId="000002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Reviewed at Quarterly Board Meetings/Welfare Meetings</w:t>
            </w:r>
          </w:p>
          <w:p w:rsidR="00000000" w:rsidDel="00000000" w:rsidP="00000000" w:rsidRDefault="00000000" w:rsidRPr="00000000" w14:paraId="0000020C">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D">
            <w:pPr>
              <w:jc w:val="center"/>
              <w:rPr>
                <w:rFonts w:ascii="Arial" w:cs="Arial" w:eastAsia="Arial" w:hAnsi="Arial"/>
                <w:sz w:val="24"/>
                <w:szCs w:val="24"/>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20E">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10">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11">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4">
      <w:pPr>
        <w:rPr>
          <w:rFonts w:ascii="Arial" w:cs="Arial" w:eastAsia="Arial" w:hAnsi="Arial"/>
          <w:sz w:val="24"/>
          <w:szCs w:val="24"/>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7"/>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6">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9">
    <w:lvl w:ilvl="0">
      <w:start w:val="5"/>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0">
    <w:lvl w:ilvl="0">
      <w:start w:val="6"/>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1">
    <w:lvl w:ilvl="0">
      <w:start w:val="7"/>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5">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6">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7">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8">
    <w:lvl w:ilvl="0">
      <w:start w:val="5"/>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9">
    <w:lvl w:ilvl="0">
      <w:start w:val="6"/>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1">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2">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3">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6">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7">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8">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9">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0">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1">
    <w:lvl w:ilvl="0">
      <w:start w:val="1"/>
      <w:numFmt w:val="lowerLetter"/>
      <w:lvlText w:val="%1."/>
      <w:lvlJc w:val="left"/>
      <w:pPr>
        <w:ind w:left="-360" w:hanging="360"/>
      </w:pPr>
      <w:rPr/>
    </w:lvl>
    <w:lvl w:ilvl="1">
      <w:start w:val="1"/>
      <w:numFmt w:val="lowerLetter"/>
      <w:lvlText w:val="%2."/>
      <w:lvlJc w:val="left"/>
      <w:pPr>
        <w:ind w:left="360" w:hanging="360"/>
      </w:pPr>
      <w:rPr/>
    </w:lvl>
    <w:lvl w:ilvl="2">
      <w:start w:val="1"/>
      <w:numFmt w:val="lowerLetter"/>
      <w:lvlText w:val="%3."/>
      <w:lvlJc w:val="left"/>
      <w:pPr>
        <w:ind w:left="1080" w:hanging="360"/>
      </w:pPr>
      <w:rPr/>
    </w:lvl>
    <w:lvl w:ilvl="3">
      <w:start w:val="1"/>
      <w:numFmt w:val="lowerLetter"/>
      <w:lvlText w:val="%4."/>
      <w:lvlJc w:val="left"/>
      <w:pPr>
        <w:ind w:left="1800" w:hanging="360"/>
      </w:pPr>
      <w:rPr/>
    </w:lvl>
    <w:lvl w:ilvl="4">
      <w:start w:val="1"/>
      <w:numFmt w:val="lowerLetter"/>
      <w:lvlText w:val="%5."/>
      <w:lvlJc w:val="left"/>
      <w:pPr>
        <w:ind w:left="2520" w:hanging="360"/>
      </w:pPr>
      <w:rPr/>
    </w:lvl>
    <w:lvl w:ilvl="5">
      <w:start w:val="1"/>
      <w:numFmt w:val="lowerLetter"/>
      <w:lvlText w:val="%6."/>
      <w:lvlJc w:val="left"/>
      <w:pPr>
        <w:ind w:left="3240" w:hanging="360"/>
      </w:pPr>
      <w:rPr/>
    </w:lvl>
    <w:lvl w:ilvl="6">
      <w:start w:val="1"/>
      <w:numFmt w:val="lowerLetter"/>
      <w:lvlText w:val="%7."/>
      <w:lvlJc w:val="left"/>
      <w:pPr>
        <w:ind w:left="3960" w:hanging="360"/>
      </w:pPr>
      <w:rPr/>
    </w:lvl>
    <w:lvl w:ilvl="7">
      <w:start w:val="1"/>
      <w:numFmt w:val="lowerLetter"/>
      <w:lvlText w:val="%8."/>
      <w:lvlJc w:val="left"/>
      <w:pPr>
        <w:ind w:left="4680" w:hanging="360"/>
      </w:pPr>
      <w:rPr/>
    </w:lvl>
    <w:lvl w:ilvl="8">
      <w:start w:val="1"/>
      <w:numFmt w:val="lowerLetter"/>
      <w:lvlText w:val="%9."/>
      <w:lvlJc w:val="left"/>
      <w:pPr>
        <w:ind w:left="54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Arial" w:cs="Arial" w:eastAsia="Arial" w:hAnsi="Arial"/>
      <w:b w:val="1"/>
      <w:color w:val="009fda"/>
      <w:sz w:val="24"/>
      <w:szCs w:val="24"/>
    </w:rPr>
  </w:style>
  <w:style w:type="paragraph" w:styleId="Heading2">
    <w:name w:val="heading 2"/>
    <w:basedOn w:val="Normal"/>
    <w:next w:val="Normal"/>
    <w:pPr>
      <w:keepNext w:val="1"/>
      <w:keepLines w:val="1"/>
      <w:ind w:left="567" w:hanging="567"/>
    </w:pPr>
    <w:rPr>
      <w:rFonts w:ascii="Arial" w:cs="Arial" w:eastAsia="Arial" w:hAnsi="Arial"/>
      <w:color w:val="009fda"/>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490374"/>
    <w:pPr>
      <w:keepNext w:val="1"/>
      <w:keepLines w:val="1"/>
      <w:spacing w:after="0"/>
      <w:outlineLvl w:val="0"/>
    </w:pPr>
    <w:rPr>
      <w:rFonts w:ascii="Arial" w:hAnsi="Arial" w:cstheme="majorBidi" w:eastAsiaTheme="majorEastAsia"/>
      <w:b w:val="1"/>
      <w:color w:val="009fda"/>
      <w:kern w:val="0"/>
      <w:sz w:val="24"/>
      <w:szCs w:val="32"/>
    </w:rPr>
  </w:style>
  <w:style w:type="paragraph" w:styleId="Heading2">
    <w:name w:val="heading 2"/>
    <w:basedOn w:val="Normal"/>
    <w:next w:val="Normal"/>
    <w:link w:val="Heading2Char"/>
    <w:uiPriority w:val="9"/>
    <w:unhideWhenUsed w:val="1"/>
    <w:qFormat w:val="1"/>
    <w:rsid w:val="00EB5DC1"/>
    <w:pPr>
      <w:keepNext w:val="1"/>
      <w:keepLines w:val="1"/>
      <w:numPr>
        <w:numId w:val="1"/>
      </w:numPr>
      <w:outlineLvl w:val="1"/>
    </w:pPr>
    <w:rPr>
      <w:rFonts w:ascii="Arial" w:cs="Arial" w:hAnsi="Arial" w:eastAsiaTheme="majorEastAsia"/>
      <w:color w:val="009fda"/>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90374"/>
    <w:rPr>
      <w:rFonts w:ascii="Arial" w:hAnsi="Arial" w:cstheme="majorBidi" w:eastAsiaTheme="majorEastAsia"/>
      <w:b w:val="1"/>
      <w:color w:val="009fda"/>
      <w:kern w:val="0"/>
      <w:sz w:val="24"/>
      <w:szCs w:val="32"/>
    </w:rPr>
  </w:style>
  <w:style w:type="table" w:styleId="TableGrid">
    <w:name w:val="Table Grid"/>
    <w:basedOn w:val="TableNormal"/>
    <w:uiPriority w:val="39"/>
    <w:rsid w:val="0049037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EB5DC1"/>
    <w:rPr>
      <w:rFonts w:ascii="Arial" w:cs="Arial" w:hAnsi="Arial" w:eastAsiaTheme="majorEastAsia"/>
      <w:color w:val="009fda"/>
      <w:kern w:val="0"/>
      <w:sz w:val="24"/>
      <w:szCs w:val="24"/>
    </w:rPr>
  </w:style>
  <w:style w:type="paragraph" w:styleId="NoSpacing">
    <w:name w:val="No Spacing"/>
    <w:aliases w:val="Sub list"/>
    <w:basedOn w:val="Normal"/>
    <w:uiPriority w:val="1"/>
    <w:qFormat w:val="1"/>
    <w:rsid w:val="00EB5DC1"/>
    <w:pPr>
      <w:numPr>
        <w:ilvl w:val="1"/>
        <w:numId w:val="1"/>
      </w:numPr>
      <w:tabs>
        <w:tab w:val="clear" w:pos="567"/>
        <w:tab w:val="num" w:pos="360"/>
      </w:tabs>
      <w:ind w:left="0" w:firstLine="0"/>
    </w:pPr>
    <w:rPr>
      <w:rFonts w:ascii="Arial" w:cs="Arial" w:eastAsia="Times New Roman" w:hAnsi="Arial"/>
      <w:kern w:val="0"/>
      <w:sz w:val="24"/>
      <w:szCs w:val="24"/>
    </w:rPr>
  </w:style>
  <w:style w:type="character" w:styleId="CommentReference">
    <w:name w:val="annotation reference"/>
    <w:basedOn w:val="DefaultParagraphFont"/>
    <w:uiPriority w:val="99"/>
    <w:semiHidden w:val="1"/>
    <w:unhideWhenUsed w:val="1"/>
    <w:rsid w:val="00EB5DC1"/>
    <w:rPr>
      <w:sz w:val="16"/>
      <w:szCs w:val="16"/>
    </w:rPr>
  </w:style>
  <w:style w:type="character" w:styleId="normaltextrun" w:customStyle="1">
    <w:name w:val="normaltextrun"/>
    <w:basedOn w:val="DefaultParagraphFont"/>
    <w:rsid w:val="00F6720A"/>
  </w:style>
  <w:style w:type="character" w:styleId="eop" w:customStyle="1">
    <w:name w:val="eop"/>
    <w:basedOn w:val="DefaultParagraphFont"/>
    <w:rsid w:val="00F6720A"/>
  </w:style>
  <w:style w:type="paragraph" w:styleId="paragraph" w:customStyle="1">
    <w:name w:val="paragraph"/>
    <w:basedOn w:val="Normal"/>
    <w:rsid w:val="007723F2"/>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paragraph" w:styleId="Revision">
    <w:name w:val="Revision"/>
    <w:hidden w:val="1"/>
    <w:uiPriority w:val="99"/>
    <w:semiHidden w:val="1"/>
    <w:rsid w:val="00466AD1"/>
    <w:pPr>
      <w:spacing w:after="0" w:line="240" w:lineRule="auto"/>
    </w:pPr>
  </w:style>
  <w:style w:type="paragraph" w:styleId="CommentText">
    <w:name w:val="annotation text"/>
    <w:basedOn w:val="Normal"/>
    <w:link w:val="CommentTextChar"/>
    <w:uiPriority w:val="99"/>
    <w:semiHidden w:val="1"/>
    <w:unhideWhenUsed w:val="1"/>
    <w:rsid w:val="00EC5B99"/>
    <w:pPr>
      <w:spacing w:line="240" w:lineRule="auto"/>
    </w:pPr>
    <w:rPr>
      <w:sz w:val="20"/>
      <w:szCs w:val="20"/>
    </w:rPr>
  </w:style>
  <w:style w:type="character" w:styleId="CommentTextChar" w:customStyle="1">
    <w:name w:val="Comment Text Char"/>
    <w:basedOn w:val="DefaultParagraphFont"/>
    <w:link w:val="CommentText"/>
    <w:uiPriority w:val="99"/>
    <w:semiHidden w:val="1"/>
    <w:rsid w:val="00EC5B99"/>
    <w:rPr>
      <w:sz w:val="20"/>
      <w:szCs w:val="20"/>
    </w:rPr>
  </w:style>
  <w:style w:type="paragraph" w:styleId="CommentSubject">
    <w:name w:val="annotation subject"/>
    <w:basedOn w:val="CommentText"/>
    <w:next w:val="CommentText"/>
    <w:link w:val="CommentSubjectChar"/>
    <w:uiPriority w:val="99"/>
    <w:semiHidden w:val="1"/>
    <w:unhideWhenUsed w:val="1"/>
    <w:rsid w:val="00EC5B99"/>
    <w:rPr>
      <w:b w:val="1"/>
      <w:bCs w:val="1"/>
    </w:rPr>
  </w:style>
  <w:style w:type="character" w:styleId="CommentSubjectChar" w:customStyle="1">
    <w:name w:val="Comment Subject Char"/>
    <w:basedOn w:val="CommentTextChar"/>
    <w:link w:val="CommentSubject"/>
    <w:uiPriority w:val="99"/>
    <w:semiHidden w:val="1"/>
    <w:rsid w:val="00EC5B9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wxabDCI/EOyXySUhxun10dyIw==">CgMxLjAyCGguZ2pkZ3hzOAByITExYmZVN0RkTWI1VmJTVUR3dUNzSlpSNXI1MzJqS3dPNw==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2025-01-23T18:16:00Z</dcterms:created>
  <dc:creator>Verity Richards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